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E5" w:rsidRPr="00583399" w:rsidRDefault="00951FE5" w:rsidP="00951FE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83399">
        <w:rPr>
          <w:rFonts w:ascii="Times New Roman" w:eastAsia="Times New Roman" w:hAnsi="Times New Roman"/>
        </w:rPr>
        <w:t xml:space="preserve">                 </w:t>
      </w:r>
      <w:r w:rsidRPr="00583399">
        <w:rPr>
          <w:rFonts w:ascii="Times New Roman" w:eastAsia="Times New Roman" w:hAnsi="Times New Roman"/>
          <w:noProof/>
        </w:rPr>
        <w:drawing>
          <wp:inline distT="0" distB="0" distL="0" distR="0" wp14:anchorId="0155E160" wp14:editId="56B3C1F7">
            <wp:extent cx="397565" cy="488630"/>
            <wp:effectExtent l="0" t="0" r="254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55" cy="48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399">
        <w:rPr>
          <w:rFonts w:ascii="Times New Roman" w:eastAsia="Times New Roman" w:hAnsi="Times New Roman"/>
        </w:rPr>
        <w:t xml:space="preserve">                                                 </w:t>
      </w:r>
      <w:bookmarkStart w:id="0" w:name="_GoBack"/>
      <w:bookmarkEnd w:id="0"/>
    </w:p>
    <w:p w:rsidR="00951FE5" w:rsidRPr="00583399" w:rsidRDefault="00951FE5" w:rsidP="00951FE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83399">
        <w:rPr>
          <w:rFonts w:ascii="Times New Roman" w:eastAsia="Times New Roman" w:hAnsi="Times New Roman"/>
        </w:rPr>
        <w:t xml:space="preserve">REPUBLIKA HRVATSKA                                                                                                                                     </w:t>
      </w:r>
      <w:r w:rsidR="008855EC" w:rsidRPr="00583399">
        <w:rPr>
          <w:rFonts w:ascii="Times New Roman" w:eastAsia="Times New Roman" w:hAnsi="Times New Roman"/>
        </w:rPr>
        <w:t xml:space="preserve">       </w:t>
      </w:r>
    </w:p>
    <w:p w:rsidR="00951FE5" w:rsidRPr="00583399" w:rsidRDefault="00951FE5" w:rsidP="00951FE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83399">
        <w:rPr>
          <w:rFonts w:ascii="Times New Roman" w:eastAsia="Times New Roman" w:hAnsi="Times New Roman"/>
        </w:rPr>
        <w:t xml:space="preserve">VARAŽDINSKA ŽUPANIJA                                                               </w:t>
      </w:r>
    </w:p>
    <w:p w:rsidR="00951FE5" w:rsidRPr="00583399" w:rsidRDefault="00951FE5" w:rsidP="00951FE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83399">
        <w:rPr>
          <w:rFonts w:ascii="Times New Roman" w:eastAsia="Times New Roman" w:hAnsi="Times New Roman"/>
        </w:rPr>
        <w:t xml:space="preserve">  OPĆINA MARTIJANEC</w:t>
      </w:r>
    </w:p>
    <w:p w:rsidR="00951FE5" w:rsidRPr="00583399" w:rsidRDefault="00951FE5" w:rsidP="00951FE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83399">
        <w:rPr>
          <w:rFonts w:ascii="Times New Roman" w:eastAsia="Times New Roman" w:hAnsi="Times New Roman"/>
          <w:b/>
          <w:lang w:eastAsia="en-US"/>
        </w:rPr>
        <w:t xml:space="preserve">   OPĆINSKO VIJEĆE                                                             </w:t>
      </w:r>
    </w:p>
    <w:p w:rsidR="00951FE5" w:rsidRPr="00583399" w:rsidRDefault="00951FE5" w:rsidP="00951FE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83399">
        <w:rPr>
          <w:rFonts w:ascii="Times New Roman" w:eastAsia="Times New Roman" w:hAnsi="Times New Roman"/>
        </w:rPr>
        <w:t>KLASA: 400-08/18-01/2</w:t>
      </w:r>
    </w:p>
    <w:p w:rsidR="00951FE5" w:rsidRPr="00583399" w:rsidRDefault="00FF1342" w:rsidP="00951FE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83399">
        <w:rPr>
          <w:rFonts w:ascii="Times New Roman" w:eastAsia="Times New Roman" w:hAnsi="Times New Roman"/>
        </w:rPr>
        <w:t>URBROJ: 2186/19-01-18-5</w:t>
      </w:r>
    </w:p>
    <w:p w:rsidR="00951FE5" w:rsidRPr="00583399" w:rsidRDefault="00951FE5" w:rsidP="00951FE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83399">
        <w:rPr>
          <w:rFonts w:ascii="Times New Roman" w:eastAsia="Times New Roman" w:hAnsi="Times New Roman"/>
        </w:rPr>
        <w:t>Martijanec,</w:t>
      </w:r>
      <w:r w:rsidR="000C1DF8" w:rsidRPr="00583399">
        <w:rPr>
          <w:rFonts w:ascii="Times New Roman" w:eastAsia="Times New Roman" w:hAnsi="Times New Roman"/>
        </w:rPr>
        <w:t xml:space="preserve"> 30</w:t>
      </w:r>
      <w:r w:rsidR="00B51878" w:rsidRPr="00583399">
        <w:rPr>
          <w:rFonts w:ascii="Times New Roman" w:eastAsia="Times New Roman" w:hAnsi="Times New Roman"/>
        </w:rPr>
        <w:t>.11.2018.</w:t>
      </w:r>
      <w:r w:rsidRPr="00583399">
        <w:rPr>
          <w:rFonts w:ascii="Times New Roman" w:eastAsia="Times New Roman" w:hAnsi="Times New Roman"/>
        </w:rPr>
        <w:t xml:space="preserve"> </w:t>
      </w:r>
    </w:p>
    <w:p w:rsidR="00951FE5" w:rsidRPr="00583399" w:rsidRDefault="00951FE5" w:rsidP="00951FE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951FE5" w:rsidRPr="00583399" w:rsidRDefault="00951FE5" w:rsidP="00951FE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83399">
        <w:rPr>
          <w:rFonts w:ascii="Times New Roman" w:hAnsi="Times New Roman"/>
          <w:sz w:val="20"/>
          <w:szCs w:val="20"/>
        </w:rPr>
        <w:t>Na temelju odredbi članka 6. i  39. Zakona o proračunu („Narodne novine", br. 87/08, 136/12. i 15/15.) te članka 31. Statuta Općine Martijanec („Službeni vjesnik Varaždinske županije" br. 10/13., 24/13. i 18/</w:t>
      </w:r>
      <w:proofErr w:type="spellStart"/>
      <w:r w:rsidRPr="00583399">
        <w:rPr>
          <w:rFonts w:ascii="Times New Roman" w:hAnsi="Times New Roman"/>
          <w:sz w:val="20"/>
          <w:szCs w:val="20"/>
        </w:rPr>
        <w:t>18</w:t>
      </w:r>
      <w:proofErr w:type="spellEnd"/>
      <w:r w:rsidRPr="00583399">
        <w:rPr>
          <w:rFonts w:ascii="Times New Roman" w:hAnsi="Times New Roman"/>
          <w:sz w:val="20"/>
          <w:szCs w:val="20"/>
        </w:rPr>
        <w:t xml:space="preserve">) </w:t>
      </w:r>
      <w:r w:rsidRPr="00583399">
        <w:rPr>
          <w:rFonts w:ascii="Times New Roman" w:hAnsi="Times New Roman"/>
          <w:b/>
          <w:sz w:val="20"/>
          <w:szCs w:val="20"/>
        </w:rPr>
        <w:t>Općins</w:t>
      </w:r>
      <w:r w:rsidR="00B51878" w:rsidRPr="00583399">
        <w:rPr>
          <w:rFonts w:ascii="Times New Roman" w:hAnsi="Times New Roman"/>
          <w:b/>
          <w:sz w:val="20"/>
          <w:szCs w:val="20"/>
        </w:rPr>
        <w:t>ko vijeće Općine Martijanec</w:t>
      </w:r>
      <w:r w:rsidR="00B51878" w:rsidRPr="00583399">
        <w:rPr>
          <w:rFonts w:ascii="Times New Roman" w:hAnsi="Times New Roman"/>
          <w:sz w:val="20"/>
          <w:szCs w:val="20"/>
        </w:rPr>
        <w:t xml:space="preserve"> na </w:t>
      </w:r>
      <w:r w:rsidR="00B51878" w:rsidRPr="00583399">
        <w:rPr>
          <w:rFonts w:ascii="Times New Roman" w:hAnsi="Times New Roman"/>
          <w:b/>
          <w:sz w:val="20"/>
          <w:szCs w:val="20"/>
        </w:rPr>
        <w:t>12.</w:t>
      </w:r>
      <w:r w:rsidRPr="00583399">
        <w:rPr>
          <w:rFonts w:ascii="Times New Roman" w:hAnsi="Times New Roman"/>
          <w:sz w:val="20"/>
          <w:szCs w:val="20"/>
        </w:rPr>
        <w:t xml:space="preserve"> sje</w:t>
      </w:r>
      <w:r w:rsidR="00B51878" w:rsidRPr="00583399">
        <w:rPr>
          <w:rFonts w:ascii="Times New Roman" w:hAnsi="Times New Roman"/>
          <w:sz w:val="20"/>
          <w:szCs w:val="20"/>
        </w:rPr>
        <w:t xml:space="preserve">dnici održanoj dana </w:t>
      </w:r>
      <w:r w:rsidR="000C1DF8" w:rsidRPr="00583399">
        <w:rPr>
          <w:rFonts w:ascii="Times New Roman" w:hAnsi="Times New Roman"/>
          <w:b/>
          <w:sz w:val="20"/>
          <w:szCs w:val="20"/>
        </w:rPr>
        <w:t>30</w:t>
      </w:r>
      <w:r w:rsidR="00B51878" w:rsidRPr="00583399">
        <w:rPr>
          <w:rFonts w:ascii="Times New Roman" w:hAnsi="Times New Roman"/>
          <w:b/>
          <w:sz w:val="20"/>
          <w:szCs w:val="20"/>
        </w:rPr>
        <w:t>. studenog 2</w:t>
      </w:r>
      <w:r w:rsidRPr="00583399">
        <w:rPr>
          <w:rFonts w:ascii="Times New Roman" w:hAnsi="Times New Roman"/>
          <w:b/>
          <w:sz w:val="20"/>
          <w:szCs w:val="20"/>
        </w:rPr>
        <w:t>0</w:t>
      </w:r>
      <w:r w:rsidR="000E6004" w:rsidRPr="00583399">
        <w:rPr>
          <w:rFonts w:ascii="Times New Roman" w:hAnsi="Times New Roman"/>
          <w:b/>
          <w:sz w:val="20"/>
          <w:szCs w:val="20"/>
        </w:rPr>
        <w:t>18</w:t>
      </w:r>
      <w:r w:rsidRPr="00583399">
        <w:rPr>
          <w:rFonts w:ascii="Times New Roman" w:hAnsi="Times New Roman"/>
          <w:b/>
          <w:sz w:val="20"/>
          <w:szCs w:val="20"/>
        </w:rPr>
        <w:t>. godine</w:t>
      </w:r>
      <w:r w:rsidRPr="00583399">
        <w:rPr>
          <w:rFonts w:ascii="Times New Roman" w:hAnsi="Times New Roman"/>
          <w:sz w:val="20"/>
          <w:szCs w:val="20"/>
        </w:rPr>
        <w:t xml:space="preserve"> donosi</w:t>
      </w:r>
    </w:p>
    <w:p w:rsidR="00951FE5" w:rsidRPr="00583399" w:rsidRDefault="00951FE5" w:rsidP="00951FE5">
      <w:pPr>
        <w:widowControl w:val="0"/>
        <w:tabs>
          <w:tab w:val="center" w:pos="7545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b/>
          <w:bCs/>
          <w:sz w:val="26"/>
          <w:szCs w:val="26"/>
        </w:rPr>
        <w:t>PRORAČUN</w:t>
      </w:r>
    </w:p>
    <w:p w:rsidR="00951FE5" w:rsidRPr="00583399" w:rsidRDefault="00951FE5" w:rsidP="00951FE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583399">
        <w:rPr>
          <w:rFonts w:ascii="Times New Roman" w:hAnsi="Times New Roman"/>
          <w:b/>
          <w:bCs/>
        </w:rPr>
        <w:t>Općine Martijanec za 2019. godinu</w:t>
      </w:r>
    </w:p>
    <w:p w:rsidR="00951FE5" w:rsidRPr="00583399" w:rsidRDefault="00951FE5" w:rsidP="00951FE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583399">
        <w:rPr>
          <w:rFonts w:ascii="Times New Roman" w:hAnsi="Times New Roman"/>
          <w:b/>
          <w:bCs/>
        </w:rPr>
        <w:t>i projekcije za 2020. i 2021. godinu</w:t>
      </w:r>
    </w:p>
    <w:p w:rsidR="00951FE5" w:rsidRPr="00583399" w:rsidRDefault="00951FE5" w:rsidP="00951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51FE5" w:rsidRPr="00583399" w:rsidRDefault="00951FE5" w:rsidP="00951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83399">
        <w:rPr>
          <w:rFonts w:ascii="Times New Roman" w:hAnsi="Times New Roman"/>
          <w:sz w:val="20"/>
          <w:szCs w:val="20"/>
        </w:rPr>
        <w:t>Članak 1.</w:t>
      </w:r>
    </w:p>
    <w:p w:rsidR="00C10372" w:rsidRPr="00583399" w:rsidRDefault="00951FE5" w:rsidP="007266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83399">
        <w:rPr>
          <w:rFonts w:ascii="Times New Roman" w:hAnsi="Times New Roman"/>
          <w:sz w:val="20"/>
          <w:szCs w:val="20"/>
        </w:rPr>
        <w:t>Proračun Općine Martijanec za 2019. godinu i projekcije za 2020. i 2021. godinu sastoje se od Računa prihoda i rasho</w:t>
      </w:r>
      <w:r w:rsidR="00C10372" w:rsidRPr="00583399">
        <w:rPr>
          <w:rFonts w:ascii="Times New Roman" w:hAnsi="Times New Roman"/>
          <w:sz w:val="20"/>
          <w:szCs w:val="20"/>
        </w:rPr>
        <w:t>da kako slijedi:</w:t>
      </w:r>
      <w:r w:rsidR="00C10372" w:rsidRPr="0058339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25135F" wp14:editId="2E65055F">
                <wp:simplePos x="0" y="0"/>
                <wp:positionH relativeFrom="page">
                  <wp:posOffset>2024380</wp:posOffset>
                </wp:positionH>
                <wp:positionV relativeFrom="page">
                  <wp:posOffset>359410</wp:posOffset>
                </wp:positionV>
                <wp:extent cx="628650" cy="751840"/>
                <wp:effectExtent l="0" t="0" r="4445" b="317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6995" w:rsidRDefault="00826995" w:rsidP="00C103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BEC9B7" wp14:editId="244D2CD3">
                                  <wp:extent cx="628015" cy="755650"/>
                                  <wp:effectExtent l="0" t="0" r="0" b="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015" cy="755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3" o:spid="_x0000_s1026" style="position:absolute;margin-left:159.4pt;margin-top:28.3pt;width:49.5pt;height:5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" o:allowincell="f" filled="f" stroked="f" strokeweight="0">
                <v:textbox inset="0,0,0,0">
                  <w:txbxContent>
                    <w:p w:rsidR="00826995" w:rsidRDefault="00826995" w:rsidP="00C103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ABEC9B7" wp14:editId="244D2CD3">
                            <wp:extent cx="628015" cy="755650"/>
                            <wp:effectExtent l="0" t="0" r="0" b="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015" cy="755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10372" w:rsidRPr="00583399" w:rsidRDefault="00C10372" w:rsidP="00726600">
      <w:pPr>
        <w:widowControl w:val="0"/>
        <w:tabs>
          <w:tab w:val="center" w:pos="7552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</w:rPr>
      </w:pPr>
      <w:r w:rsidRPr="00583399">
        <w:rPr>
          <w:rFonts w:ascii="Times New Roman" w:hAnsi="Times New Roman"/>
          <w:b/>
          <w:bCs/>
        </w:rPr>
        <w:t>I. OPĆI DIO</w:t>
      </w:r>
    </w:p>
    <w:p w:rsidR="00C10372" w:rsidRPr="00583399" w:rsidRDefault="00C10372" w:rsidP="00691127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/>
        </w:rPr>
      </w:pPr>
      <w:r w:rsidRPr="00583399">
        <w:rPr>
          <w:rFonts w:ascii="Times New Roman" w:hAnsi="Times New Roman"/>
          <w:b/>
          <w:bCs/>
        </w:rPr>
        <w:t>A. RAČUN PRIHODA I RASHODA</w:t>
      </w:r>
    </w:p>
    <w:p w:rsidR="00557248" w:rsidRPr="00583399" w:rsidRDefault="00557248" w:rsidP="00557248">
      <w:pPr>
        <w:widowControl w:val="0"/>
        <w:tabs>
          <w:tab w:val="left" w:pos="30"/>
          <w:tab w:val="left" w:pos="645"/>
          <w:tab w:val="right" w:pos="7665"/>
          <w:tab w:val="right" w:pos="9540"/>
          <w:tab w:val="right" w:pos="11415"/>
          <w:tab w:val="right" w:pos="13275"/>
          <w:tab w:val="right" w:pos="1512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Konto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Naziv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Izvršenje 2017.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Proračun za 2018.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Plan 2019.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Projekcija za 2020.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Projekcija za 2021.</w:t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2D46ED">
      <w:pPr>
        <w:widowControl w:val="0"/>
        <w:tabs>
          <w:tab w:val="left" w:pos="30"/>
          <w:tab w:val="left" w:pos="645"/>
          <w:tab w:val="right" w:pos="7659"/>
          <w:tab w:val="right" w:pos="9546"/>
          <w:tab w:val="right" w:pos="11415"/>
          <w:tab w:val="right" w:pos="13274"/>
          <w:tab w:val="right" w:pos="1511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Prihodi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6.679.813,71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18.113.781,25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27.068.000,00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6.485.300,00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6.720.000,00</w:t>
      </w:r>
    </w:p>
    <w:p w:rsidR="00557248" w:rsidRPr="00583399" w:rsidRDefault="00557248" w:rsidP="00557248">
      <w:pPr>
        <w:widowControl w:val="0"/>
        <w:tabs>
          <w:tab w:val="left" w:pos="30"/>
          <w:tab w:val="left" w:pos="645"/>
          <w:tab w:val="right" w:pos="7659"/>
          <w:tab w:val="right" w:pos="9545"/>
          <w:tab w:val="right" w:pos="11414"/>
          <w:tab w:val="right" w:pos="13274"/>
          <w:tab w:val="right" w:pos="1511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Prihodi od prodaje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8.964,83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59.000,00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54.000,00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250.000,00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300.000,00</w:t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2D46ED">
      <w:pPr>
        <w:widowControl w:val="0"/>
        <w:tabs>
          <w:tab w:val="left" w:pos="30"/>
          <w:tab w:val="left" w:pos="645"/>
          <w:tab w:val="right" w:pos="7659"/>
          <w:tab w:val="right" w:pos="9546"/>
          <w:tab w:val="right" w:pos="11415"/>
          <w:tab w:val="right" w:pos="13274"/>
          <w:tab w:val="right" w:pos="1511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5.155.387,88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5.261.126,32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5.397.000,00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6.345.300,00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6.620.000,00</w:t>
      </w:r>
    </w:p>
    <w:p w:rsidR="00557248" w:rsidRPr="00583399" w:rsidRDefault="00557248" w:rsidP="00557248">
      <w:pPr>
        <w:widowControl w:val="0"/>
        <w:tabs>
          <w:tab w:val="left" w:pos="30"/>
          <w:tab w:val="left" w:pos="645"/>
          <w:tab w:val="right" w:pos="7659"/>
          <w:tab w:val="right" w:pos="9546"/>
          <w:tab w:val="right" w:pos="11415"/>
          <w:tab w:val="right" w:pos="13274"/>
          <w:tab w:val="right" w:pos="1511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406.680,35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16.953.281,25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29.225.000,00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390.000,00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400.000,00</w:t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2D46ED">
      <w:pPr>
        <w:widowControl w:val="0"/>
        <w:tabs>
          <w:tab w:val="left" w:pos="30"/>
          <w:tab w:val="right" w:pos="7667"/>
          <w:tab w:val="right" w:pos="9545"/>
          <w:tab w:val="right" w:pos="11417"/>
          <w:tab w:val="right" w:pos="13279"/>
          <w:tab w:val="right" w:pos="15124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Razlika - višak/manjak ((6 + 7) - (3 + 4))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1.126.710,31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-4.041.626,32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-7.500.000,00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</w:p>
    <w:p w:rsidR="00557248" w:rsidRPr="00583399" w:rsidRDefault="00557248" w:rsidP="002D46ED">
      <w:pPr>
        <w:widowControl w:val="0"/>
        <w:tabs>
          <w:tab w:val="left" w:pos="30"/>
          <w:tab w:val="right" w:pos="7668"/>
          <w:tab w:val="right" w:pos="9540"/>
          <w:tab w:val="right" w:pos="11412"/>
          <w:tab w:val="right" w:pos="13277"/>
          <w:tab w:val="right" w:pos="15122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Ukupan donos viška iz prethodne(ih) godine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2.944.916,01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4.071.626,32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5.100.000,00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</w:p>
    <w:p w:rsidR="00557248" w:rsidRPr="00583399" w:rsidRDefault="00557248" w:rsidP="002D46ED">
      <w:pPr>
        <w:widowControl w:val="0"/>
        <w:tabs>
          <w:tab w:val="left" w:pos="30"/>
          <w:tab w:val="right" w:pos="11414"/>
          <w:tab w:val="right" w:pos="13274"/>
          <w:tab w:val="right" w:pos="1511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Dio viška iz prethodne(ih) godine koji će se pokriti/rasporediti u razdoblju 2019.-2021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5.100.000,00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</w:p>
    <w:p w:rsidR="00557248" w:rsidRPr="00583399" w:rsidRDefault="00557248" w:rsidP="00557248">
      <w:pPr>
        <w:widowControl w:val="0"/>
        <w:tabs>
          <w:tab w:val="left" w:pos="30"/>
          <w:tab w:val="right" w:pos="7667"/>
          <w:tab w:val="right" w:pos="9539"/>
          <w:tab w:val="right" w:pos="11415"/>
          <w:tab w:val="right" w:pos="13274"/>
          <w:tab w:val="right" w:pos="1511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Ukupno Račun prihoda i rashoda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4.071.626,32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-2.400.000,00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2D46ED" w:rsidRPr="00583399" w:rsidRDefault="00557248" w:rsidP="00557248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</w:p>
    <w:p w:rsidR="002D46ED" w:rsidRPr="00583399" w:rsidRDefault="002D46ED" w:rsidP="00557248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2D46ED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b/>
          <w:bCs/>
          <w:sz w:val="24"/>
          <w:szCs w:val="24"/>
        </w:rPr>
        <w:lastRenderedPageBreak/>
        <w:t>B. RAČUN FINANCIRANJA</w:t>
      </w:r>
    </w:p>
    <w:p w:rsidR="00557248" w:rsidRPr="00583399" w:rsidRDefault="00557248" w:rsidP="00557248">
      <w:pPr>
        <w:widowControl w:val="0"/>
        <w:tabs>
          <w:tab w:val="left" w:pos="30"/>
          <w:tab w:val="left" w:pos="645"/>
          <w:tab w:val="right" w:pos="7665"/>
          <w:tab w:val="right" w:pos="9540"/>
          <w:tab w:val="right" w:pos="11415"/>
          <w:tab w:val="right" w:pos="13275"/>
          <w:tab w:val="right" w:pos="1512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Konto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Naziv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Izvršenje 2017.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Proračun za 2018.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Plan 2019.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Projekcija za 2020.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Projekcija za 2021.</w:t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2D46ED">
      <w:pPr>
        <w:widowControl w:val="0"/>
        <w:tabs>
          <w:tab w:val="left" w:pos="30"/>
          <w:tab w:val="left" w:pos="645"/>
          <w:tab w:val="right" w:pos="7658"/>
          <w:tab w:val="right" w:pos="9545"/>
          <w:tab w:val="right" w:pos="11415"/>
          <w:tab w:val="right" w:pos="13273"/>
          <w:tab w:val="right" w:pos="15118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Primici od financijske imovine i zaduživanja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2.400.000,00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0,00</w:t>
      </w:r>
    </w:p>
    <w:p w:rsidR="00557248" w:rsidRPr="00583399" w:rsidRDefault="00557248" w:rsidP="002D46ED">
      <w:pPr>
        <w:widowControl w:val="0"/>
        <w:tabs>
          <w:tab w:val="left" w:pos="30"/>
          <w:tab w:val="left" w:pos="645"/>
          <w:tab w:val="right" w:pos="7658"/>
          <w:tab w:val="right" w:pos="9545"/>
          <w:tab w:val="right" w:pos="11414"/>
          <w:tab w:val="right" w:pos="13273"/>
          <w:tab w:val="right" w:pos="15118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Izdaci za financijsku imovinu i otplate zajmova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</w:rPr>
        <w:t>0,00</w:t>
      </w:r>
    </w:p>
    <w:p w:rsidR="00557248" w:rsidRPr="00583399" w:rsidRDefault="00557248" w:rsidP="00557248">
      <w:pPr>
        <w:widowControl w:val="0"/>
        <w:tabs>
          <w:tab w:val="left" w:pos="30"/>
          <w:tab w:val="right" w:pos="7666"/>
          <w:tab w:val="right" w:pos="9544"/>
          <w:tab w:val="right" w:pos="11417"/>
          <w:tab w:val="right" w:pos="13279"/>
          <w:tab w:val="right" w:pos="15124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Neto financiranje (8 - 5)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-30.000,00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2.400.000,00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2D46ED">
      <w:pPr>
        <w:widowControl w:val="0"/>
        <w:tabs>
          <w:tab w:val="left" w:pos="30"/>
          <w:tab w:val="right" w:pos="7666"/>
          <w:tab w:val="right" w:pos="9540"/>
          <w:tab w:val="right" w:pos="11415"/>
          <w:tab w:val="right" w:pos="13282"/>
          <w:tab w:val="right" w:pos="1512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  <w:t>Ukupno prihodi i primici</w:t>
      </w:r>
      <w:r w:rsidRPr="00583399">
        <w:rPr>
          <w:rFonts w:ascii="Times New Roman" w:hAnsi="Times New Roman"/>
          <w:sz w:val="24"/>
          <w:szCs w:val="24"/>
        </w:rPr>
        <w:tab/>
        <w:t>6.688.778,54</w:t>
      </w:r>
      <w:r w:rsidRPr="00583399">
        <w:rPr>
          <w:rFonts w:ascii="Times New Roman" w:hAnsi="Times New Roman"/>
          <w:sz w:val="24"/>
          <w:szCs w:val="24"/>
        </w:rPr>
        <w:tab/>
        <w:t>18.172.781,25</w:t>
      </w:r>
      <w:r w:rsidRPr="00583399">
        <w:rPr>
          <w:rFonts w:ascii="Times New Roman" w:hAnsi="Times New Roman"/>
          <w:sz w:val="24"/>
          <w:szCs w:val="24"/>
        </w:rPr>
        <w:tab/>
        <w:t>29.522.000,00</w:t>
      </w:r>
      <w:r w:rsidRPr="00583399">
        <w:rPr>
          <w:rFonts w:ascii="Times New Roman" w:hAnsi="Times New Roman"/>
          <w:sz w:val="24"/>
          <w:szCs w:val="24"/>
        </w:rPr>
        <w:tab/>
        <w:t>6.735.300,00</w:t>
      </w:r>
      <w:r w:rsidRPr="00583399">
        <w:rPr>
          <w:rFonts w:ascii="Times New Roman" w:hAnsi="Times New Roman"/>
          <w:sz w:val="24"/>
          <w:szCs w:val="24"/>
        </w:rPr>
        <w:tab/>
        <w:t>7.020.000,00</w:t>
      </w:r>
    </w:p>
    <w:p w:rsidR="00557248" w:rsidRPr="00583399" w:rsidRDefault="00557248" w:rsidP="002D46ED">
      <w:pPr>
        <w:widowControl w:val="0"/>
        <w:tabs>
          <w:tab w:val="left" w:pos="30"/>
          <w:tab w:val="right" w:pos="7663"/>
          <w:tab w:val="right" w:pos="9539"/>
          <w:tab w:val="right" w:pos="11420"/>
          <w:tab w:val="right" w:pos="13274"/>
          <w:tab w:val="right" w:pos="1511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  <w:t>Ukupan donos viška iz prethodne(ih) godine</w:t>
      </w:r>
      <w:r w:rsidRPr="00583399">
        <w:rPr>
          <w:rFonts w:ascii="Times New Roman" w:hAnsi="Times New Roman"/>
          <w:sz w:val="24"/>
          <w:szCs w:val="24"/>
        </w:rPr>
        <w:tab/>
        <w:t>2.944.916,01</w:t>
      </w:r>
      <w:r w:rsidRPr="00583399">
        <w:rPr>
          <w:rFonts w:ascii="Times New Roman" w:hAnsi="Times New Roman"/>
          <w:sz w:val="24"/>
          <w:szCs w:val="24"/>
        </w:rPr>
        <w:tab/>
        <w:t>4.071.626,32</w:t>
      </w:r>
      <w:r w:rsidRPr="00583399">
        <w:rPr>
          <w:rFonts w:ascii="Times New Roman" w:hAnsi="Times New Roman"/>
          <w:sz w:val="24"/>
          <w:szCs w:val="24"/>
        </w:rPr>
        <w:tab/>
        <w:t>5.100.000,00</w:t>
      </w:r>
      <w:r w:rsidRPr="00583399">
        <w:rPr>
          <w:rFonts w:ascii="Times New Roman" w:hAnsi="Times New Roman"/>
          <w:sz w:val="24"/>
          <w:szCs w:val="24"/>
        </w:rPr>
        <w:tab/>
        <w:t>0,00</w:t>
      </w:r>
      <w:r w:rsidRPr="00583399">
        <w:rPr>
          <w:rFonts w:ascii="Times New Roman" w:hAnsi="Times New Roman"/>
          <w:sz w:val="24"/>
          <w:szCs w:val="24"/>
        </w:rPr>
        <w:tab/>
        <w:t>0,00</w:t>
      </w:r>
    </w:p>
    <w:p w:rsidR="00557248" w:rsidRPr="00583399" w:rsidRDefault="00557248" w:rsidP="00557248">
      <w:pPr>
        <w:widowControl w:val="0"/>
        <w:tabs>
          <w:tab w:val="left" w:pos="30"/>
          <w:tab w:val="right" w:pos="11414"/>
          <w:tab w:val="right" w:pos="13274"/>
          <w:tab w:val="right" w:pos="15119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  <w:t>Dio viška iz prethodne(ih) godine koji će se pokriti/rasporediti u razdoblju 2019.-2021</w:t>
      </w:r>
      <w:r w:rsidRPr="00583399">
        <w:rPr>
          <w:rFonts w:ascii="Times New Roman" w:hAnsi="Times New Roman"/>
          <w:sz w:val="24"/>
          <w:szCs w:val="24"/>
        </w:rPr>
        <w:tab/>
        <w:t>5.100.000,00</w:t>
      </w:r>
      <w:r w:rsidRPr="00583399">
        <w:rPr>
          <w:rFonts w:ascii="Times New Roman" w:hAnsi="Times New Roman"/>
          <w:sz w:val="24"/>
          <w:szCs w:val="24"/>
        </w:rPr>
        <w:tab/>
        <w:t>0,00</w:t>
      </w:r>
      <w:r w:rsidRPr="00583399">
        <w:rPr>
          <w:rFonts w:ascii="Times New Roman" w:hAnsi="Times New Roman"/>
          <w:sz w:val="24"/>
          <w:szCs w:val="24"/>
        </w:rPr>
        <w:tab/>
        <w:t>0,00</w:t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2D46ED">
      <w:pPr>
        <w:widowControl w:val="0"/>
        <w:tabs>
          <w:tab w:val="left" w:pos="30"/>
          <w:tab w:val="right" w:pos="7669"/>
          <w:tab w:val="right" w:pos="9540"/>
          <w:tab w:val="right" w:pos="11415"/>
          <w:tab w:val="right" w:pos="13274"/>
          <w:tab w:val="right" w:pos="1511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  <w:t>Sveukupno prihodi i primici</w:t>
      </w:r>
      <w:r w:rsidRPr="00583399">
        <w:rPr>
          <w:rFonts w:ascii="Times New Roman" w:hAnsi="Times New Roman"/>
          <w:sz w:val="24"/>
          <w:szCs w:val="24"/>
        </w:rPr>
        <w:tab/>
        <w:t>9.633.694,55</w:t>
      </w:r>
      <w:r w:rsidRPr="00583399">
        <w:rPr>
          <w:rFonts w:ascii="Times New Roman" w:hAnsi="Times New Roman"/>
          <w:sz w:val="24"/>
          <w:szCs w:val="24"/>
        </w:rPr>
        <w:tab/>
        <w:t>22.244.407,57</w:t>
      </w:r>
      <w:r w:rsidRPr="00583399">
        <w:rPr>
          <w:rFonts w:ascii="Times New Roman" w:hAnsi="Times New Roman"/>
          <w:sz w:val="24"/>
          <w:szCs w:val="24"/>
        </w:rPr>
        <w:tab/>
        <w:t>34.622.000,00</w:t>
      </w:r>
      <w:r w:rsidRPr="00583399">
        <w:rPr>
          <w:rFonts w:ascii="Times New Roman" w:hAnsi="Times New Roman"/>
          <w:sz w:val="24"/>
          <w:szCs w:val="24"/>
        </w:rPr>
        <w:tab/>
        <w:t>6.735.300,00</w:t>
      </w:r>
      <w:r w:rsidRPr="00583399">
        <w:rPr>
          <w:rFonts w:ascii="Times New Roman" w:hAnsi="Times New Roman"/>
          <w:sz w:val="24"/>
          <w:szCs w:val="24"/>
        </w:rPr>
        <w:tab/>
        <w:t>7.020.000,00</w:t>
      </w:r>
    </w:p>
    <w:p w:rsidR="00557248" w:rsidRPr="00583399" w:rsidRDefault="00557248" w:rsidP="002D46ED">
      <w:pPr>
        <w:widowControl w:val="0"/>
        <w:tabs>
          <w:tab w:val="left" w:pos="30"/>
          <w:tab w:val="right" w:pos="7664"/>
          <w:tab w:val="right" w:pos="9540"/>
          <w:tab w:val="right" w:pos="11415"/>
          <w:tab w:val="right" w:pos="13279"/>
          <w:tab w:val="right" w:pos="15124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  <w:t>Ukupno rashodi i izdaci</w:t>
      </w:r>
      <w:r w:rsidRPr="00583399">
        <w:rPr>
          <w:rFonts w:ascii="Times New Roman" w:hAnsi="Times New Roman"/>
          <w:sz w:val="24"/>
          <w:szCs w:val="24"/>
        </w:rPr>
        <w:tab/>
        <w:t>5.562.068,23</w:t>
      </w:r>
      <w:r w:rsidRPr="00583399">
        <w:rPr>
          <w:rFonts w:ascii="Times New Roman" w:hAnsi="Times New Roman"/>
          <w:sz w:val="24"/>
          <w:szCs w:val="24"/>
        </w:rPr>
        <w:tab/>
        <w:t>22.244.407,57</w:t>
      </w:r>
      <w:r w:rsidRPr="00583399">
        <w:rPr>
          <w:rFonts w:ascii="Times New Roman" w:hAnsi="Times New Roman"/>
          <w:sz w:val="24"/>
          <w:szCs w:val="24"/>
        </w:rPr>
        <w:tab/>
        <w:t>34.622.000,00</w:t>
      </w:r>
      <w:r w:rsidRPr="00583399">
        <w:rPr>
          <w:rFonts w:ascii="Times New Roman" w:hAnsi="Times New Roman"/>
          <w:sz w:val="24"/>
          <w:szCs w:val="24"/>
        </w:rPr>
        <w:tab/>
        <w:t>6.735.300,00</w:t>
      </w:r>
      <w:r w:rsidRPr="00583399">
        <w:rPr>
          <w:rFonts w:ascii="Times New Roman" w:hAnsi="Times New Roman"/>
          <w:sz w:val="24"/>
          <w:szCs w:val="24"/>
        </w:rPr>
        <w:tab/>
        <w:t>7.020.000,00</w:t>
      </w:r>
    </w:p>
    <w:p w:rsidR="00557248" w:rsidRPr="00583399" w:rsidRDefault="00557248" w:rsidP="00557248">
      <w:pPr>
        <w:widowControl w:val="0"/>
        <w:tabs>
          <w:tab w:val="left" w:pos="30"/>
          <w:tab w:val="right" w:pos="7662"/>
          <w:tab w:val="right" w:pos="9539"/>
          <w:tab w:val="right" w:pos="11419"/>
          <w:tab w:val="right" w:pos="13276"/>
          <w:tab w:val="right" w:pos="15121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Višak/Manjak + Neto financiranje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4.071.626,32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0,00</w:t>
      </w:r>
    </w:p>
    <w:p w:rsidR="00C10372" w:rsidRPr="00583399" w:rsidRDefault="00C10372" w:rsidP="00C10372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:rsidR="00C10372" w:rsidRPr="00583399" w:rsidRDefault="00C10372" w:rsidP="00C10372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jc w:val="center"/>
        <w:rPr>
          <w:rFonts w:ascii="Times New Roman" w:hAnsi="Times New Roman"/>
          <w:sz w:val="20"/>
          <w:szCs w:val="20"/>
        </w:rPr>
      </w:pPr>
    </w:p>
    <w:p w:rsidR="00C10372" w:rsidRPr="00583399" w:rsidRDefault="00C10372" w:rsidP="00C10372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jc w:val="center"/>
        <w:rPr>
          <w:rFonts w:ascii="Times New Roman" w:hAnsi="Times New Roman"/>
          <w:sz w:val="20"/>
          <w:szCs w:val="20"/>
        </w:rPr>
      </w:pPr>
      <w:r w:rsidRPr="00583399">
        <w:rPr>
          <w:rFonts w:ascii="Times New Roman" w:hAnsi="Times New Roman"/>
          <w:sz w:val="20"/>
          <w:szCs w:val="20"/>
        </w:rPr>
        <w:t>Članak 2.</w:t>
      </w:r>
    </w:p>
    <w:p w:rsidR="00C10372" w:rsidRPr="00583399" w:rsidRDefault="00C10372" w:rsidP="00C10372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0"/>
          <w:szCs w:val="20"/>
        </w:rPr>
      </w:pPr>
      <w:r w:rsidRPr="00583399">
        <w:rPr>
          <w:rFonts w:ascii="Times New Roman" w:hAnsi="Times New Roman"/>
          <w:sz w:val="20"/>
          <w:szCs w:val="20"/>
        </w:rPr>
        <w:t>Prihodi i rashodi iskazani po ekonomskoj klasifikaciji utvrđuju se u Računu prihoda i rashoda Proračuna za 2019. godinu i projekcijama za 2020. i 2021. godinu, kako slijedi:</w:t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69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Konto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Izvor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Naziv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Izvršenje 2017.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Proračun za 2018.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Plan 2019.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Projekcija za 2020.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Projekcija za 2021.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Prihodi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6.679.813,71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18.113.781,25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27.068.000,00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6.485.300,00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6.720.000,00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Prihodi od poreza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2.657.026,98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4.229.000,00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4.710.000,00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5.020.300,00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5.100.000,00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Porez i prirez na dohodak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2.513.936,08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4.009.000,00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4.460.000,00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613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Porezi na imovinu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97.199,36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170.000,00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614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Porezi na robu i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45.891,54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Pomoći iz inozemstva i od subjekata unutar općeg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2.894.942,05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12.614.281,25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21.120.000,00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633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Pomoći proračunu iz drugih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2.894.942,05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2.885.000,00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11.412.500,00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634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Pomoći od izvanproračunskih korisnika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112.000,00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Pomoći iz državnog proračuna temeljem prijenosa EU sredstava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9.609.281,25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9.595.500,00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Prihodi od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366.847,66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407.500,00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359.500,00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641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Prihodi od 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8.713,32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43 11 42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Prihodi od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358.134,34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397.000,00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349.500,00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Prihodi od upravnih i administrativnih pristojbi, pristojbi po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716.978,73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700.000,00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750.000,00</w:t>
      </w: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posebnim propisima i naknada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Upravne i administrativne pristojbe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118.372,00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135.000,00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43 11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Prihodi po posebnim propisima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139.781,18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70.000,00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70.000,00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653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Komunalni doprinosi i naknade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458.825,55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445.000,00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445.000,00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Prihodi od prodaje proizvoda i robe te pruženih usluga i prihodi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38.929,46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210.000,00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300.000,00</w:t>
      </w: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od donacija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661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31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Prihodi od prodaje proizvoda i robe te pruženih usluga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14.072,02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663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61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Donacije od pravnih i fizičkih osoba izvan općeg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24.857,44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190.000,00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190.000,00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Kazne, upravne mjere i ostali prihodi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5.088,83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Kazne i upravne mjere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683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prihodi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5.088,83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Prihodi od prodaje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8.964,83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59.000,00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54.000,00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71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 xml:space="preserve">Prihodi od prodaje </w:t>
      </w:r>
      <w:proofErr w:type="spellStart"/>
      <w:r w:rsidRPr="00583399">
        <w:rPr>
          <w:rFonts w:ascii="Times New Roman" w:hAnsi="Times New Roman"/>
          <w:b/>
          <w:bCs/>
          <w:sz w:val="16"/>
          <w:szCs w:val="16"/>
        </w:rPr>
        <w:t>neproizvedene</w:t>
      </w:r>
      <w:proofErr w:type="spellEnd"/>
      <w:r w:rsidRPr="00583399">
        <w:rPr>
          <w:rFonts w:ascii="Times New Roman" w:hAnsi="Times New Roman"/>
          <w:b/>
          <w:bCs/>
          <w:sz w:val="16"/>
          <w:szCs w:val="16"/>
        </w:rPr>
        <w:t xml:space="preserve">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711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71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Prihodi od prodaje materijalne imovine - prirodnih bogatstava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72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Prihodi od prodaje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8.964,83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9.000,00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721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71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Prihodi od prodaje građevinskih objekata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8.964,83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7.500,00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722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71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Prihodi od prodaje postrojenja i opreme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Ukupno prihodi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6.688.778,54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18.172.781,25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27.122.000,00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6.735.300,00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7.020.000,00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583399" w:rsidRDefault="00583399" w:rsidP="002F7E8D">
      <w:pPr>
        <w:widowControl w:val="0"/>
        <w:tabs>
          <w:tab w:val="left" w:pos="30"/>
          <w:tab w:val="left" w:pos="69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69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Konto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Izvor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Naziv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Izvršenje 2017.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Proračun za 2018.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Plan 2019.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Projekcija za 2020.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Projekcija za 2021.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5.155.387,88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5.261.126,32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5.397.000,00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6.345.300,00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6.620.000,00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zaposlene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640.821,98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824.400,00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827.300,00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827.300,00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827.300,00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11 31 42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Plaće (Bruto)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537.093,78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701.000,00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701.000,00</w:t>
      </w: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43 51 52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61 71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312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11 43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rashodi za zaposlene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25.400,00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17.400,00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20.300,00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313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11 43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Doprinosi na plaće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78.328,20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106.000,00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106.000,00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3.413.941,45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2.612.166,32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2.625.140,00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2.403.000,00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2.612.700,00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11 43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Naknade troškova zaposlenima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34.954,45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61.700,00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78.700,00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11 43 52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materijal i energiju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305.421,52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743.000,00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732.000,00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11 31 42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2.633.513,95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1.368.200,00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1.378.700,00</w:t>
      </w: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43 51 52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61 71 91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324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Naknade troškova osobama izvan radnog odnosa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17.668,95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11 31 42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nespomenuti 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422.382,58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404.266,32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400.740,00</w:t>
      </w: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43 51 52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61 71 91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Financijski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12.581,02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1.030.000,00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1.030.000,00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financijski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12.581,02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23.000,00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Subvencije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Subvencije trgovačkim društvima u javnom sektoru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Pomoći dane u inozemstvo i unutar općeg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31.360,00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31.360,00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363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Pomoći unutar općeg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31.360,00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31.360,00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Naknade građanima i kućanstvima na temelju osiguranja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418.696,49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724.700,00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749.700,00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835.000,00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890.000,00</w:t>
      </w: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druge naknade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372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naknade građanima i kućanstvima iz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418.696,49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724.700,00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749.700,00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669.346,94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985.500,00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1.080.500,00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1.190.000,00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1.200.000,00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669.346,94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950.500,00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1.045.500,00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sz w:val="20"/>
          <w:szCs w:val="20"/>
        </w:rPr>
        <w:t>383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Kazne, penali i naknade štete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385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386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11 43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Kapitalne pomoći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406.680,35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16.953.281,25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29.225.000,00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390.000,00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 xml:space="preserve">Rashodi za nabavu </w:t>
      </w:r>
      <w:proofErr w:type="spellStart"/>
      <w:r w:rsidRPr="00583399">
        <w:rPr>
          <w:rFonts w:ascii="Times New Roman" w:hAnsi="Times New Roman"/>
          <w:b/>
          <w:bCs/>
          <w:sz w:val="16"/>
          <w:szCs w:val="16"/>
        </w:rPr>
        <w:t>neproizvedene</w:t>
      </w:r>
      <w:proofErr w:type="spellEnd"/>
      <w:r w:rsidRPr="00583399">
        <w:rPr>
          <w:rFonts w:ascii="Times New Roman" w:hAnsi="Times New Roman"/>
          <w:b/>
          <w:bCs/>
          <w:sz w:val="16"/>
          <w:szCs w:val="16"/>
        </w:rPr>
        <w:t xml:space="preserve">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411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11 31 42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Materijalna imovina - prirodna bogatstva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215.000,00</w:t>
      </w: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43 51 52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61 71 91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258.244,99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14.157.281,25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26.902.000,00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11 31 43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37.500,00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13.883.000,00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26.647.000,00</w:t>
      </w: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51 52 71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81 91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422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11 51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Postrojenja i oprema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38.812,89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159.281,25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160.000,00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423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Prijevozna sredstva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162.438,10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425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11 61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Višegodišnji nasadi i osnovno stado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426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Nematerijalna proizvedena imovina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19.494,00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110.000,00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90.000,00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dodatna ulaganja na nefinancijskoj imovini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148.435,36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2.581.000,00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2.108.000,00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451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11 51 52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Dodatna ulaganja na građevinskim objektima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96.304,73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2.555.000,00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2.082.000,00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452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11 43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Dodatna ulaganja na postrojenjima i opremi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52.130,63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26.000,00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26.000,00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Ukupno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5.562.068,23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22.214.407,57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34.622.000,00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6.735.300,00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7.020.000,00</w:t>
      </w:r>
    </w:p>
    <w:p w:rsidR="002D46ED" w:rsidRPr="00583399" w:rsidRDefault="00557248" w:rsidP="00557248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2D46ED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b/>
          <w:bCs/>
          <w:sz w:val="24"/>
          <w:szCs w:val="24"/>
        </w:rPr>
        <w:t>B. RAČUN FINANCIRANJA</w:t>
      </w:r>
    </w:p>
    <w:p w:rsidR="00557248" w:rsidRPr="00583399" w:rsidRDefault="00557248" w:rsidP="00557248">
      <w:pPr>
        <w:widowControl w:val="0"/>
        <w:tabs>
          <w:tab w:val="left" w:pos="30"/>
          <w:tab w:val="left" w:pos="69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Konto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Izvor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Naziv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Izvršenje 2017.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Proračun za 2018.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Plan 2019.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Projekcija za 2020.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Projekcija za 2021.</w:t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Primici od financijske imovine i zaduživanja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2.400.000,00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84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Primici od zaduživanja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2.400.000,00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844</w:t>
      </w:r>
      <w:r w:rsidRPr="00583399">
        <w:rPr>
          <w:rFonts w:ascii="Times New Roman" w:hAnsi="Times New Roman"/>
          <w:sz w:val="24"/>
          <w:szCs w:val="24"/>
        </w:rPr>
        <w:tab/>
      </w:r>
      <w:r w:rsidR="00563F38" w:rsidRPr="00583399">
        <w:rPr>
          <w:rFonts w:ascii="Times New Roman" w:hAnsi="Times New Roman"/>
          <w:sz w:val="16"/>
          <w:szCs w:val="16"/>
        </w:rPr>
        <w:t>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Primljeni krediti i zajmovi od kreditnih i ostalih financijskih institucija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2.400.000,00</w:t>
      </w:r>
    </w:p>
    <w:p w:rsidR="00557248" w:rsidRPr="00583399" w:rsidRDefault="00557248" w:rsidP="00557248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izvan javnog sektora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tabs>
          <w:tab w:val="left" w:pos="30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Ukupno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2.400.000,00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2D46ED" w:rsidRPr="00583399" w:rsidRDefault="002D46ED" w:rsidP="00557248">
      <w:pPr>
        <w:widowControl w:val="0"/>
        <w:tabs>
          <w:tab w:val="left" w:pos="30"/>
          <w:tab w:val="left" w:pos="69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tabs>
          <w:tab w:val="left" w:pos="30"/>
          <w:tab w:val="left" w:pos="69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Konto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Izvor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Naziv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Izvršenje 2017.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Proračun za 2018.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Plan 2019.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Projekcija za 2020.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Projekcija za 2021.</w:t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Izdaci za financijsku imovinu i otplate zajmova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Izdaci za dionice i udjele u glavnici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532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Dionice i udjeli u glavnici trgovačkih društava u javnom sektoru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0"/>
          <w:szCs w:val="20"/>
        </w:rPr>
        <w:t>0,00</w:t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tabs>
          <w:tab w:val="left" w:pos="30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Ukupno izdaci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</w:p>
    <w:p w:rsidR="005837B4" w:rsidRPr="00583399" w:rsidRDefault="005837B4" w:rsidP="00557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0372" w:rsidRPr="00583399" w:rsidRDefault="00C10372" w:rsidP="00C10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83399">
        <w:rPr>
          <w:rFonts w:ascii="Times New Roman" w:hAnsi="Times New Roman"/>
          <w:sz w:val="20"/>
          <w:szCs w:val="20"/>
        </w:rPr>
        <w:t>Članak 3.</w:t>
      </w:r>
    </w:p>
    <w:p w:rsidR="00C10372" w:rsidRPr="00583399" w:rsidRDefault="00C10372" w:rsidP="00C10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83399">
        <w:rPr>
          <w:rFonts w:ascii="Times New Roman" w:hAnsi="Times New Roman"/>
          <w:sz w:val="20"/>
          <w:szCs w:val="20"/>
        </w:rPr>
        <w:t>Rashodi u Posebnom dijelu Proračuna Općine Martijanec za 2019. godinu i projekciji za 2020. i 2021. godinu iskazani prema proračunskim klasifikacijama i nositeljima kako slijedi:</w:t>
      </w:r>
    </w:p>
    <w:p w:rsidR="005837B4" w:rsidRPr="00583399" w:rsidRDefault="005837B4" w:rsidP="005837B4">
      <w:pPr>
        <w:widowControl w:val="0"/>
        <w:tabs>
          <w:tab w:val="center" w:pos="7537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b/>
          <w:bCs/>
          <w:sz w:val="26"/>
          <w:szCs w:val="26"/>
        </w:rPr>
        <w:t>II. POSEBNI DIO</w:t>
      </w:r>
    </w:p>
    <w:p w:rsidR="005837B4" w:rsidRPr="00583399" w:rsidRDefault="005837B4" w:rsidP="005837B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B94439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Konto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Naziv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Izvršenje 2017.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Proračun za 2018.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Plan 2019.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Projekcija za 2020.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Projekcija za 2021.</w:t>
      </w:r>
    </w:p>
    <w:p w:rsidR="002F7E8D" w:rsidRPr="00583399" w:rsidRDefault="00557248" w:rsidP="002F7E8D">
      <w:pPr>
        <w:widowControl w:val="0"/>
        <w:tabs>
          <w:tab w:val="center" w:pos="7575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="002F7E8D" w:rsidRPr="00583399">
        <w:rPr>
          <w:rFonts w:ascii="Times New Roman" w:hAnsi="Times New Roman"/>
          <w:b/>
          <w:bCs/>
          <w:sz w:val="24"/>
          <w:szCs w:val="24"/>
        </w:rPr>
        <w:t>RAZDJEL 001  PREDSTAVNIČKA, IZVRŠNA TIJELA I MJESNA SAMOUPRAVA</w:t>
      </w:r>
    </w:p>
    <w:p w:rsidR="002F7E8D" w:rsidRPr="00583399" w:rsidRDefault="002F7E8D" w:rsidP="002F7E8D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605.683,97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357.000,00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357.000,00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362.000,00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362.000,00</w:t>
      </w:r>
    </w:p>
    <w:p w:rsidR="002F7E8D" w:rsidRPr="00583399" w:rsidRDefault="002F7E8D" w:rsidP="002F7E8D">
      <w:pPr>
        <w:widowControl w:val="0"/>
        <w:tabs>
          <w:tab w:val="center" w:pos="7560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GLAVA 00101  PREDSTAVNIČKA I IZVRŠNA TIJELA</w:t>
      </w:r>
    </w:p>
    <w:p w:rsidR="002F7E8D" w:rsidRPr="00583399" w:rsidRDefault="002F7E8D" w:rsidP="002F7E8D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408.260,51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326.500,00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326.500,00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327.000,00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327.000,00</w:t>
      </w:r>
    </w:p>
    <w:p w:rsidR="002F7E8D" w:rsidRPr="00583399" w:rsidRDefault="002F7E8D" w:rsidP="002F7E8D">
      <w:pPr>
        <w:widowControl w:val="0"/>
        <w:tabs>
          <w:tab w:val="center" w:pos="75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KORISNIK 00101  PREDSTAVNIČKA I IZVRŠNA TIJELA</w:t>
      </w:r>
    </w:p>
    <w:p w:rsidR="002F7E8D" w:rsidRPr="00583399" w:rsidRDefault="002F7E8D" w:rsidP="002F7E8D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408.260,51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326.500,00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326.500,00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327.000,00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327.000,00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00101  PREDSTAVNIČKA I IZVRŠNA TIJELA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408.260,51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326.500,00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326.500,00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327.000,00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327.000,00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PROGRAM 1000 Rad predstavničkih i izvršnih tijela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408.260,51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326.500,00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326.500,00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327.000,00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327.000,00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A100001  Redovna djelatnost predstavničkog i izvršnog tijela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408.260,51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0111 Izvršna i zakonodavna tijela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408.260,51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360.675,76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nespomenuti 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360.675,76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47.584,75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47.584,75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A100001  Naknade za rad predstavničkih i izvršnih tijela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222.000,00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222.000,00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222.000,00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222.000,00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0111 Izvršna i zakonodavna tijela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222.000,00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222.000,00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222.000,00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222.000,00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212.000,00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212.000,00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212.000,00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212.000,00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Naknade troškova zaposlenima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nespomenuti 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212.000,00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208.000,00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208.000,00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A100002  Dan Općine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0111 Izvršna i zakonodavna tijela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nespomenuti 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A100003  Ostale manifestacije i njihove pripreme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34.500,00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34.500,00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0111 Izvršna i zakonodavna tijela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34.500,00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34.500,00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sz w:val="18"/>
          <w:szCs w:val="18"/>
        </w:rPr>
        <w:t>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nespomenuti 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9.500,00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9.500,00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9.500,00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9.500,00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9.500,00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A100004  Naknade političkim strankama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15.000,00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0111 Izvršna i zakonodavna tijela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A100005  Tuzemne članarine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0111 Izvršna i zakonodavna tijela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nespomenuti 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30.000,00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7560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GLAVA 00102  MJESNA SAMOUPRAVA</w:t>
      </w:r>
    </w:p>
    <w:p w:rsidR="002F7E8D" w:rsidRPr="00583399" w:rsidRDefault="002F7E8D" w:rsidP="002F7E8D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197.423,46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30.500,00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30.500,00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35.000,00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35.000,00</w:t>
      </w:r>
    </w:p>
    <w:p w:rsidR="002F7E8D" w:rsidRPr="00583399" w:rsidRDefault="002F7E8D" w:rsidP="002F7E8D">
      <w:pPr>
        <w:widowControl w:val="0"/>
        <w:tabs>
          <w:tab w:val="center" w:pos="75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KORISNIK 00102  MJESNA SAMOUPRAVA</w:t>
      </w:r>
    </w:p>
    <w:p w:rsidR="002F7E8D" w:rsidRPr="00583399" w:rsidRDefault="002F7E8D" w:rsidP="002F7E8D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197.423,46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00102  MJESNA SAMOUPRAVA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197.423,46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PROGRAM 1001 Djelatnost mjesne samouprave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197.423,46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A100102  Održavanje zgrada za redovno korištenje i cestovne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171.646,67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infrastrukture iz nadležnosti mjesne samouprave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171.646,67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171.646,67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materijal i energiju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63.121,31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100.429,20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nespomenuti 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8.096,16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A100103  Redovna djelatnost mjesne samouprave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25.776,79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25.776,79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11.545,32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nespomenuti 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11.545,32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14.231,47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14.231,47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A100106  Redovna djelatnost mjesne samouprave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35.000,00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materijal i energiju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nespomenuti 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15.500,00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7575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RAZDJEL 002  JEDINSTVENI UPRAVNI ODJEL</w:t>
      </w:r>
    </w:p>
    <w:p w:rsidR="002F7E8D" w:rsidRPr="00583399" w:rsidRDefault="002F7E8D" w:rsidP="002F7E8D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4.956.384,26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21.887.407,57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34.265.000,00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6.373.300,00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6.658.000,00</w:t>
      </w:r>
    </w:p>
    <w:p w:rsidR="002F7E8D" w:rsidRPr="00583399" w:rsidRDefault="002F7E8D" w:rsidP="002F7E8D">
      <w:pPr>
        <w:widowControl w:val="0"/>
        <w:tabs>
          <w:tab w:val="center" w:pos="7560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GLAVA 00201  JEDINSTVENI UPRAVNI ODJEL</w:t>
      </w:r>
    </w:p>
    <w:p w:rsidR="002F7E8D" w:rsidRPr="00583399" w:rsidRDefault="002F7E8D" w:rsidP="002F7E8D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4.956.384,26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21.887.407,57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34.265.000,00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6.373.300,00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4"/>
          <w:szCs w:val="24"/>
        </w:rPr>
        <w:t>6.658.000,00</w:t>
      </w:r>
    </w:p>
    <w:p w:rsidR="002F7E8D" w:rsidRPr="00583399" w:rsidRDefault="002F7E8D" w:rsidP="002F7E8D">
      <w:pPr>
        <w:widowControl w:val="0"/>
        <w:tabs>
          <w:tab w:val="center" w:pos="75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KORISNIK 00201  JEDINSTVENI UPRAVNI ODJEL</w:t>
      </w:r>
    </w:p>
    <w:p w:rsidR="002F7E8D" w:rsidRPr="00583399" w:rsidRDefault="002F7E8D" w:rsidP="002F7E8D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4.956.384,26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21.887.407,57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34.265.000,00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6.373.300,00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6.658.000,00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00201  JEDINSTVENI UPRAVNI ODJEL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4.956.384,26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21.887.407,57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34.265.000,00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6.373.300,00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6.658.000,00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 xml:space="preserve">PROGRAM 1002 Redovna djelatnost JUO, tek. i </w:t>
      </w:r>
      <w:proofErr w:type="spellStart"/>
      <w:r w:rsidRPr="00583399">
        <w:rPr>
          <w:rFonts w:ascii="Times New Roman" w:hAnsi="Times New Roman"/>
          <w:b/>
          <w:bCs/>
        </w:rPr>
        <w:t>invest</w:t>
      </w:r>
      <w:proofErr w:type="spellEnd"/>
      <w:r w:rsidRPr="00583399">
        <w:rPr>
          <w:rFonts w:ascii="Times New Roman" w:hAnsi="Times New Roman"/>
          <w:b/>
          <w:bCs/>
        </w:rPr>
        <w:t>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2.881.021,66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4.486.360,00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4.419.260,00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2.950.000,00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3.159.700,00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b/>
          <w:bCs/>
        </w:rPr>
        <w:t>održ</w:t>
      </w:r>
      <w:proofErr w:type="spellEnd"/>
      <w:r w:rsidRPr="00583399">
        <w:rPr>
          <w:rFonts w:ascii="Times New Roman" w:hAnsi="Times New Roman"/>
          <w:b/>
          <w:bCs/>
        </w:rPr>
        <w:t xml:space="preserve">., </w:t>
      </w:r>
      <w:proofErr w:type="spellStart"/>
      <w:r w:rsidRPr="00583399">
        <w:rPr>
          <w:rFonts w:ascii="Times New Roman" w:hAnsi="Times New Roman"/>
          <w:b/>
          <w:bCs/>
        </w:rPr>
        <w:t>dod</w:t>
      </w:r>
      <w:proofErr w:type="spellEnd"/>
      <w:r w:rsidRPr="00583399">
        <w:rPr>
          <w:rFonts w:ascii="Times New Roman" w:hAnsi="Times New Roman"/>
          <w:b/>
          <w:bCs/>
        </w:rPr>
        <w:t xml:space="preserve">. ulaganja u </w:t>
      </w:r>
      <w:proofErr w:type="spellStart"/>
      <w:r w:rsidRPr="00583399">
        <w:rPr>
          <w:rFonts w:ascii="Times New Roman" w:hAnsi="Times New Roman"/>
          <w:b/>
          <w:bCs/>
        </w:rPr>
        <w:t>građ</w:t>
      </w:r>
      <w:proofErr w:type="spellEnd"/>
      <w:r w:rsidRPr="00583399">
        <w:rPr>
          <w:rFonts w:ascii="Times New Roman" w:hAnsi="Times New Roman"/>
          <w:b/>
          <w:bCs/>
        </w:rPr>
        <w:t xml:space="preserve">. objekte te nabava </w:t>
      </w:r>
      <w:proofErr w:type="spellStart"/>
      <w:r w:rsidRPr="00583399">
        <w:rPr>
          <w:rFonts w:ascii="Times New Roman" w:hAnsi="Times New Roman"/>
          <w:b/>
          <w:bCs/>
        </w:rPr>
        <w:t>nef</w:t>
      </w:r>
      <w:proofErr w:type="spellEnd"/>
      <w:r w:rsidRPr="00583399">
        <w:rPr>
          <w:rFonts w:ascii="Times New Roman" w:hAnsi="Times New Roman"/>
          <w:b/>
          <w:bCs/>
        </w:rPr>
        <w:t>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 xml:space="preserve">A100204  Redovna </w:t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djelanost</w:t>
      </w:r>
      <w:proofErr w:type="spellEnd"/>
      <w:r w:rsidRPr="00583399">
        <w:rPr>
          <w:rFonts w:ascii="Times New Roman" w:hAnsi="Times New Roman"/>
          <w:b/>
          <w:bCs/>
          <w:sz w:val="20"/>
          <w:szCs w:val="20"/>
        </w:rPr>
        <w:t xml:space="preserve"> Jedinstvenog upravnog odjela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2.881.021,66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0111 Izvršna i zakonodavna tijela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2.795.844,79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zaposlene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471.956,23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Plaće (Bruto)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397.959,29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312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rashodi za zaposlene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19.600,00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313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Doprinosi na plaće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54.396,94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2.311.307,54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Naknade troškova zaposlenima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29.260,44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materijal i energiju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99.385,99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2.135.539,62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Naknade troškova osobama izvan radnog odnosa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17.668,95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nespomenuti 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29.452,54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Financijski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12.581,02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financijski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12.581,02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85.176,87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8.497,14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sz w:val="18"/>
          <w:szCs w:val="18"/>
        </w:rPr>
        <w:t>422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Postrojenja i oprema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8.497,14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dodatna ulaganja na nefinancijskoj imovini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76.679,73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Dodatna ulaganja na građevinskim objektima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76.679,73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A100207  Plaće i naknade zaposlenim službenicima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663.100,00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674.000,00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682.000,00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682.000,00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0131 Opće usluge vezane za službenike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663.100,00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674.000,00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682.000,00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682.000,00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zaposlene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624.100,00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627.000,00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627.000,00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627.000,00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Plaće (Bruto)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534.000,00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534.000,00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534.000,00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312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rashodi za zaposlene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11.600,00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14.500,00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14.500,00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313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Doprinosi na plaće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78.500,00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78.500,00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78.500,00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39.000,00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Naknade troškova zaposlenima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39.000,00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47.000,00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47.000,00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A100208  Stručno osposobljavanje bez zasnivanja radnog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36.200,00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36.200,00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38.000,00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odnosa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0131 Opće usluge vezane za službenike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36.200,00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36.200,00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36.200,00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36.200,00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Naknade troškova zaposlenima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1.200,00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1.200,00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1.200,00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Naknade troškova osobama izvan radnog odnosa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35.000,00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A100209  Materijalni rashodi te ostale opće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806.060,00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831.060,00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1.825.000,00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1.825.000,00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806.060,00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831.060,00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1.825.000,00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1.825.000,00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726.700,00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751.700,00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770.000,00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770.000,00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Naknade troškova zaposlenima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materijal i energiju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214.000,00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228.000,00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228.000,00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410.200,00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416.200,00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416.200,00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nespomenuti 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87.500,00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87.500,00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87.500,00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Financijski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1.030.000,00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1.030.000,00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financijski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23.000,00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23.000,00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Pomoći dane u inozemstvo i unutar općeg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31.360,00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31.360,00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363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Pomoći unutar općeg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31.360,00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31.360,00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31.360,00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15.000,00</w:t>
      </w: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Kazne, penali i naknade štete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 xml:space="preserve">A100210  Usluge tekućeg i inv. održavanja </w:t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građ</w:t>
      </w:r>
      <w:proofErr w:type="spellEnd"/>
      <w:r w:rsidRPr="00583399">
        <w:rPr>
          <w:rFonts w:ascii="Times New Roman" w:hAnsi="Times New Roman"/>
          <w:b/>
          <w:bCs/>
          <w:sz w:val="20"/>
          <w:szCs w:val="20"/>
        </w:rPr>
        <w:t>. objekata,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188.000,00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188.000,00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190.000,00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399.700,00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postrojenja, opreme i prijevoznih sredstava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188.000,00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188.000,00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190.000,00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399.700,00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188.000,00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188.000,00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190.000,00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399.700,00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188.000,00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188.000,00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188.000,00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K100211  Dodatna ulaganja na Društvenom domu u Slanju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dodatna ulaganja na nefinancijskoj imovini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Dodatna ulaganja na građevinskim objektima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640.000,00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K100212  Nabava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215.000,00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 xml:space="preserve">Rashodi za nabavu </w:t>
      </w:r>
      <w:proofErr w:type="spellStart"/>
      <w:r w:rsidRPr="00583399">
        <w:rPr>
          <w:rFonts w:ascii="Times New Roman" w:hAnsi="Times New Roman"/>
          <w:b/>
          <w:bCs/>
          <w:sz w:val="16"/>
          <w:szCs w:val="16"/>
        </w:rPr>
        <w:t>neproizvedene</w:t>
      </w:r>
      <w:proofErr w:type="spellEnd"/>
      <w:r w:rsidRPr="00583399">
        <w:rPr>
          <w:rFonts w:ascii="Times New Roman" w:hAnsi="Times New Roman"/>
          <w:b/>
          <w:bCs/>
          <w:sz w:val="16"/>
          <w:szCs w:val="16"/>
        </w:rPr>
        <w:t xml:space="preserve">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145.000,00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145.000,00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Materijalna imovina - prirodna bogatstva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145.000,00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145.000,00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61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71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Prihodi od prodaje ili zamjene nefinancijske imovine i naknade s naslova osiguranja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Postrojenja i oprema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43.000,00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Višegodišnji nasadi i osnovno stado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61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Nematerijalna proizvedena imovina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K100213  Nabava 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Izdaci za financijsku imovinu i otplate zajmova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Izdaci za dionice i udjele u glavnici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Dionice i udjeli u glavnici trgovačkih društava u javnom sektoru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K100213  Rekonstrukcija krovišnog prostora kulturnog centra 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127.000,00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Hrastovljanu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127.000,00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dodatna ulaganja na nefinancijskoj imovini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127.000,00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Dodatna ulaganja na građevinskim objektima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127.000,00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pomoći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112.000,00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K100214  Rekonstrukcija krovišta kulturnog centra 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Hrastovljanu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dodatna ulaganja na nefinancijskoj imovini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Dodatna ulaganja na građevinskim objektima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K100214  Adaptacija, rekonstrukcija te opremanje Društvenog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1.795.000,00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 xml:space="preserve">doma u </w:t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Križovljanu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1.795.000,00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dodatna ulaganja na nefinancijskoj imovini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1.795.000,00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Dodatna ulaganja na građevinskim objektima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1.795.000,00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13.000,00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Pomoći EU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1.782.000,00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K100215  Adaptacija, rekonstrukcija te opremanje Društvenog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1.795.000,00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 xml:space="preserve">doma u </w:t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Križovljanu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1.795.000,00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dodatna ulaganja na nefinancijskoj imovini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1.795.000,00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Dodatna ulaganja na građevinskim objektima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1.795.000,00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K100215  Projektna dokumentacija za izgradnju objekta za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zbrinjavanje starijih i nemoćnih osoba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0610 Razvoj stanovanja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K100216  Projektna dokumentacija za rekonstrukciju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 xml:space="preserve">kompleksa "Starog mlina" u </w:t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Hrastovljanu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 xml:space="preserve">K100217  Rekonstrukcija sportskog objekta u </w:t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Čičkovini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dodatna ulaganja na nefinancijskoj imovini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Dodatna ulaganja na građevinskim objektima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160.000,00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160.000,00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PROGRAM 1003 Komunalno gospodarstvo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775.100,42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4.665.066,32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4.881.540,00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1.295.300,00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1.295.300,00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A100305  Redovne aktivnosti iz nadležnosti komunalne službe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521.328,58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0610 Razvoj stanovanja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350.340,48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zaposlene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168.865,75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Plaće (Bruto)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139.134,49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312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rashodi za zaposlene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5.800,00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313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Doprinosi na plaće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23.931,26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181.474,73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Naknade troškova zaposlenima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5.694,01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materijal i energiju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98.988,71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70.823,37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nespomenuti 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5.968,64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170.988,10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170.988,10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Postrojenja i oprema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8.550,00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Prijevozna sredstva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162.438,10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A100306  Tekuće održavanje objekata i uređaja komunalne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253.771,84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infrastrukture,postrojenja i opreme i zaštita okoliša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0610 Razvoj stanovanja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253.771,84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253.771,84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sz w:val="18"/>
          <w:szCs w:val="18"/>
        </w:rPr>
        <w:t>322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materijal i energiju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33.437,69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220.334,15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A100313  Plaće i naknade namještenicima Vlastitog pogona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206.800,00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0610 Razvoj stanovanja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206.800,00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zaposlene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200.300,00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Plaće (Bruto)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167.000,00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312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rashodi za zaposlene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5.800,00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313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Doprinosi na plaće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27.500,00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Naknade troškova zaposlenima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6.500,00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A100314  Materijal i energija za potrebe komunalne službe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0610 Razvoj stanovanja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materijal i energiju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A100315  Usluge za potrebe komunalne službe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121.566,32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0610 Razvoj stanovanja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121.566,32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121.566,32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115.500,00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nespomenuti 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6.066,32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A100316  Tekuće održavanje objekata i uređaja komunalne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470.500,00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infrastrukture,postrojenja i opreme i zaštita okoliša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0610 Razvoj stanovanja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470.500,00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470.500,00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materijal i energiju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68.000,00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402.500,00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A100317  Zbrinjavanje kućnih ljubimaca, napuštenih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47.700,00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ozlijeđenih životinja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47.700,00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Naknade građanima i kućanstvima na temelju osiguranja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27.700,00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druge naknade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sz w:val="18"/>
          <w:szCs w:val="18"/>
        </w:rPr>
        <w:t>372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naknade građanima i kućanstvima iz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27.700,00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A100318  Kupnja posuda za razvrstavanje otpada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0510 Gospodarenje otpadom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materijal i energiju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A100318  Plaće i naknade namještenicima Vlastitog pogona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206.800,00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210.300,00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210.300,00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0133 Ostale opće usluge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206.800,00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210.300,00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210.300,00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zaposlene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200.300,00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200.300,00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200.300,00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Plaće (Bruto)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167.000,00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137.340,00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prihodi za posebne namjene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29.660,00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312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rashodi za zaposlene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5.800,00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prihodi za posebne namjene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5.800,00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313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Doprinosi na plaće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27.500,00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prihodi za posebne namjene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27.500,00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Naknade troškova zaposlenima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6.500,00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prihodi za posebne namjene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6.500,00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A100319  Edukacija o potrebi razvrstavanja i odvojenog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zbrinjavanja otpada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0510 Gospodarenje otpadom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A100319  Materijal i energija za potrebe komunalne službe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150.000,00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materijal i energiju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prihodi za posebne namjene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prihodi za posebne namjene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A100320  Financiranje odvoza otpada socijalno ugroženim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skupinama stanovništva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0510 Gospodarenje otpadom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Naknade građanima i kućanstvima na temelju osiguranja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druge naknade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372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naknade građanima i kućanstvima iz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A100320  Usluge za potrebe komunalne službe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122.040,00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125.000,00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122.040,00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125.000,00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122.040,00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125.000,00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115.500,00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prihodi za posebne namjene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115.500,00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nespomenuti 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6.540,00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prihodi za posebne namjene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6.540,00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A100321  Sprječavanje nepropisnog odbacivanja otpada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uklanjanje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0510 Gospodarenje otpadom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A100321  Tekuće održavanje objekata i uređaja komunalne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467.500,00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500.000,00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infrastrukture,postrojenja i opreme i zaštita okoliš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467.500,00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467.500,00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materijal i energiju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68.000,00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prihodi za posebne namjene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68.000,00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583399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399.500,00</w:t>
      </w:r>
    </w:p>
    <w:p w:rsidR="002F7E8D" w:rsidRPr="00583399" w:rsidRDefault="002F7E8D" w:rsidP="00583399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73.000,00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583399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Prihodi od spomeničke rente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500,00</w:t>
      </w:r>
    </w:p>
    <w:p w:rsidR="002F7E8D" w:rsidRPr="00583399" w:rsidRDefault="002F7E8D" w:rsidP="00583399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prihodi za posebne namjene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226.000,00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61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A100322  Sufinanciranje odvoza biorazgradivog otpada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0510 Gospodarenje otpadom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Subvencije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Subvencije trgovačkim društvima u javnom sektoru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A100322  Zbrinjavanje kućnih ljubimaca, napuštenih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47.700,00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55.000,00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ozlijeđenih životinja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47.700,00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Naknade građanima i kućanstvima na temelju osiguranja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27.700,00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druge naknade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372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naknade građanima i kućanstvima iz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27.700,00</w:t>
      </w: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27.700,00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A100323  Kupnja posuda za razvrstavanje otpada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275.000,00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0510 Gospodarenje otpadom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275.000,00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275.000,00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583399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materijal i energiju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275.000,00</w:t>
      </w:r>
    </w:p>
    <w:p w:rsidR="002F7E8D" w:rsidRPr="00583399" w:rsidRDefault="002F7E8D" w:rsidP="00583399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115.000,00</w:t>
      </w: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pomoći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160.000,00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A100324  Edukacija o potrebi razvrstavanja i odvojenog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20.000,00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zbrinjavanja otpada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0510 Gospodarenje otpadom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583399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20.000,00</w:t>
      </w: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A100325  Financiranje odvoza otpada socijalno ugroženim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20.000,00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skupinama stanovništva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0510 Gospodarenje otpadom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Naknade građanima i kućanstvima na temelju osiguranja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druge naknade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372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naknade građanima i kućanstvima iz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A100326  Sprječavanje nepropisnog odbacivanja otpada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uklanjanje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0510 Gospodarenje otpadom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30.000,00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b/>
          <w:bCs/>
          <w:sz w:val="20"/>
          <w:szCs w:val="20"/>
        </w:rPr>
        <w:lastRenderedPageBreak/>
        <w:t>A100327  Sufinanciranje odvoza biorazgradivog otpada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60.000,00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0510 Gospodarenje otpadom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Subvencije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Subvencije trgovačkim društvima u javnom sektoru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60.000,00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60.000,00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K100318  Izgradnja komunalne infrastrukture - javna rasvjeta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568.000,00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568.000,00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568.000,00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568.000,00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K100319  Izgradnja spremišta za komunalne strojeve i uređaje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za komunalnu djelatnost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K100320  Izgradnja komunalne infrastrukture - biciklističke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1.802.500,00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trake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1.802.500,00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1.802.500,00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1.802.500,00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K100321  Kapitalna pomoć trgovačkom društvu u javnom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sektoru - izgradnja odvodnje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0510 Gospodarenje otpadom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Kapitalne pomoći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K100322  Projektna dokumentacija za ceste i gradnja cesta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693.000,00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693.000,00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693.000,00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693.000,00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K100328  Modernizacija dijela sustava javne rasvjete 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655.000,00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području Općine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0640 Ulična rasvjeta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655.000,00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655.000,00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583399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655.000,00</w:t>
      </w:r>
    </w:p>
    <w:p w:rsidR="002F7E8D" w:rsidRPr="00583399" w:rsidRDefault="002F7E8D" w:rsidP="00583399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305.000,00</w:t>
      </w: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pomoći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350.000,00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K100329  Izgradnja spremišta za komunalne strojeve i uređaje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za komunalnu djelatnost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K100330  Izgradnja komunalne infrastrukture - biciklističke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1.802.500,00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 xml:space="preserve">trake Martijanec - </w:t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Hrastovljan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0451 Cestovni promet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1.802.500,00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1.802.500,00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1.802.500,00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900.000,00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pomoći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902.500,00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K100331  Kapitalna pomoć trgovačkom društvu u javnom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100.000,00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sektoru - izgradnja odvodnje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0520 Gospodarenje otpadnim vodama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Kapitalne pomoći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prihodi za posebne namjene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K100332  Modernizacija NC Slanje - Stari vrh, II. faza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0451 Cestovni promet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650.000,00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162.500,00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prihodi za posebne namjene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87.500,00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pomoći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K100333  Projektna dokumentacija za modernizaciju NC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 xml:space="preserve">Martijanec - </w:t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Madaraševec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0451 Cestovni promet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190.000,00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prihodi za posebne namjene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T100324  Nabava uređaja za potrebe komunalne službe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0610 Razvoj stanovanja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Postrojenja i oprema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T100325  Izrada Programa zaštite divljači na području Općine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Martijanec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0423 Ribarstvo i lov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Nematerijalna proizvedena imovina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T100334  Nabava uređaja za potrebe komunalne službe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25.000,00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Postrojenja i oprema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T100335  Izrada Programa zaštite divljači na području Općine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Martijanec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0423 Ribarstvo i lov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Nematerijalna proizvedena imovina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PROGRAM 1004 Gospodarstvo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59.907,50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183.000,00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183.000,00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A100408  Poljoprivreda i gospodarstvo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59.907,50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0490 Ekonomski poslovi koji nisu drugdje svrstani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59.907,50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59.907,50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59.907,50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A100426  Poljoprivreda i gospodarstvo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73.000,00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0490 Ekonomski poslovi koji nisu drugdje svrstani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73.000,00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 xml:space="preserve">A100427  Pomoć za </w:t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oformljavanje</w:t>
      </w:r>
      <w:proofErr w:type="spellEnd"/>
      <w:r w:rsidRPr="00583399">
        <w:rPr>
          <w:rFonts w:ascii="Times New Roman" w:hAnsi="Times New Roman"/>
          <w:b/>
          <w:bCs/>
          <w:sz w:val="20"/>
          <w:szCs w:val="20"/>
        </w:rPr>
        <w:t xml:space="preserve"> rasadnika autohtonih starih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vrsta voća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A100436  Poljoprivreda i gospodarstvo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73.000,00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48.000,00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73.000,00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 xml:space="preserve">A100437  Pomoć za </w:t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oformljavanje</w:t>
      </w:r>
      <w:proofErr w:type="spellEnd"/>
      <w:r w:rsidRPr="00583399">
        <w:rPr>
          <w:rFonts w:ascii="Times New Roman" w:hAnsi="Times New Roman"/>
          <w:b/>
          <w:bCs/>
          <w:sz w:val="20"/>
          <w:szCs w:val="20"/>
        </w:rPr>
        <w:t xml:space="preserve"> rasadnika autohtonih starih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vrsta voća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K100438  Izrada Strateškog plana razvoja Općine Martijanec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Nematerijalna proizvedena imovina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60.000,00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60.000,00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T100428  Izrada Strateškog plana razvoja Općine Martijanec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0421 Poljoprivreda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583399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Nematerijalna proizvedena imovina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b/>
          <w:bCs/>
        </w:rPr>
        <w:t>PROGRAM 1005 Održavanje groblja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152.633,47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555.481,25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581.200,00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105.000,00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105.000,00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A100509  Tekuće održavanje groblja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59.112,09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59.112,09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59.112,09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materijal i energiju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10.487,82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46.480,11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nespomenuti 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2.144,16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A100529  Tekuće održavanje groblja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93.200,00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93.200,00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93.200,00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materijal i energiju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26.000,00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64.000,00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nespomenuti 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3.200,00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A100539  Tekuće održavanje groblja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100.700,00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105.000,00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105.000,00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100.700,00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100.700,00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materijal i energiju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26.000,00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26.000,00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Rashodi za usluge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71.500,00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prihodi za posebne namjene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71.500,00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nespomenuti 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3.200,00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700,00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prihodi za posebne namjene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K100501  Rekonstrukcija ograde na mjesnom groblju 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255.000,00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Križovljanu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255.000,00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K100502  Opremanje mrtvačnice na mjesnom groblju 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111.281,25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Križovljanu</w:t>
      </w:r>
      <w:proofErr w:type="spellEnd"/>
      <w:r w:rsidRPr="00583399">
        <w:rPr>
          <w:rFonts w:ascii="Times New Roman" w:hAnsi="Times New Roman"/>
          <w:b/>
          <w:bCs/>
          <w:sz w:val="20"/>
          <w:szCs w:val="20"/>
        </w:rPr>
        <w:t xml:space="preserve"> - nabava prenosivih rashladnih uređaja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111.281,25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111.281,25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sz w:val="18"/>
          <w:szCs w:val="18"/>
        </w:rPr>
        <w:t>422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Postrojenja i oprema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111.281,25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 xml:space="preserve">K100540  Proširenje mjesnog groblja u </w:t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Martijancu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96.000,00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96.000,00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 xml:space="preserve">Rashodi za nabavu </w:t>
      </w:r>
      <w:proofErr w:type="spellStart"/>
      <w:r w:rsidRPr="00583399">
        <w:rPr>
          <w:rFonts w:ascii="Times New Roman" w:hAnsi="Times New Roman"/>
          <w:b/>
          <w:bCs/>
          <w:sz w:val="16"/>
          <w:szCs w:val="16"/>
        </w:rPr>
        <w:t>neproizvedene</w:t>
      </w:r>
      <w:proofErr w:type="spellEnd"/>
      <w:r w:rsidRPr="00583399">
        <w:rPr>
          <w:rFonts w:ascii="Times New Roman" w:hAnsi="Times New Roman"/>
          <w:b/>
          <w:bCs/>
          <w:sz w:val="16"/>
          <w:szCs w:val="16"/>
        </w:rPr>
        <w:t xml:space="preserve">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70.000,00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Materijalna imovina - prirodna bogatstva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70.000,00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71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Prihodi od prodaje ili zamjene nefinancijske imovine i naknade s naslova osiguranja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70.000,00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dodatna ulaganja na nefinancijskoj imovini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26.000,00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Dodatna ulaganja na postrojenjima i opremi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26.000,00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prihodi za posebne namjene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26.000,00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K100541  Rekonstrukcija ograde na mjesnom groblju 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272.500,00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Križovljanu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272.500,00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272.500,00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272.500,00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Pomoći EU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257.500,00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K100542  Opremanje mrtvačnice na mjesnom groblju 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112.000,00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Križovljanu</w:t>
      </w:r>
      <w:proofErr w:type="spellEnd"/>
      <w:r w:rsidRPr="00583399">
        <w:rPr>
          <w:rFonts w:ascii="Times New Roman" w:hAnsi="Times New Roman"/>
          <w:b/>
          <w:bCs/>
          <w:sz w:val="20"/>
          <w:szCs w:val="20"/>
        </w:rPr>
        <w:t xml:space="preserve"> - nabava prenosivih rashladnih uređaja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112.000,00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112.000,00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Postrojenja i oprema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112.000,00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Pomoći EU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T100510  Nabava opreme, izgradnja objekata i dodatna ulaganja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93.521,38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na grobljima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93.521,38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21.765,75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Postrojenja i oprema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21.765,75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dodatna ulaganja na nefinancijskoj imovini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71.755,63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Dodatna ulaganja na građevinskim objektima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19.625,00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Dodatna ulaganja na postrojenjima i opremi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52.130,63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T100530  Proširenje groblja Martijanec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96.000,00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96.000,00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 xml:space="preserve">Rashodi za nabavu </w:t>
      </w:r>
      <w:proofErr w:type="spellStart"/>
      <w:r w:rsidRPr="00583399">
        <w:rPr>
          <w:rFonts w:ascii="Times New Roman" w:hAnsi="Times New Roman"/>
          <w:b/>
          <w:bCs/>
          <w:sz w:val="16"/>
          <w:szCs w:val="16"/>
        </w:rPr>
        <w:t>neproizvedene</w:t>
      </w:r>
      <w:proofErr w:type="spellEnd"/>
      <w:r w:rsidRPr="00583399">
        <w:rPr>
          <w:rFonts w:ascii="Times New Roman" w:hAnsi="Times New Roman"/>
          <w:b/>
          <w:bCs/>
          <w:sz w:val="16"/>
          <w:szCs w:val="16"/>
        </w:rPr>
        <w:t xml:space="preserve">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70.000,00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Materijalna imovina - prirodna bogatstva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70.000,00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dodatna ulaganja na nefinancijskoj imovini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26.000,00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Dodatna ulaganja na postrojenjima i opremi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26.000,00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PROGRAM 1006 Vatrogastvo, zaštita i spašavanje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220.124,50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215.000,00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265.000,00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270.000,00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270.000,00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A100611  Vatrogastvo-Vatrogasna zajednica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215.624,50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0320 Usluge protupožarne zaštite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215.624,50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215.624,50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215.624,50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A100612  Zaštita i spašavanje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0320 Usluge protupožarne zaštite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Ostali nespomenuti 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A100631  Vatrogastvo-Vatrogasna zajednica Općine Martijanec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0320 Usluge protupožarne zaštite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A100632  Civilna zaštita i Hrvatska gorska služba spašavanja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0320 Usluge protupožarne zaštite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6"/>
          <w:szCs w:val="16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A100643  Vatrogastvo - Vatrogasna zajednica Općine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250.000,00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Martijanec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0320 Usluge protupožarne zaštite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A100644  Civilna zaštita i Hrvatska gorska služba spašavanja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20.000,00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0320 Usluge protupožarne zaštite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PROGRAM 1007 Sport, kultura i religija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160.673,66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490.000,00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490.000,00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A100713  Financiranje redovne djelatnosti sporta, kulture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160.673,66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religije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0810 Službe rekreacije i sporta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160.673,66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160.673,66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160.673,66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A100733  Financiranje redovne djelatnosti sporta, kulture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religije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0810 Službe rekreacije i sporta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A100745  Financiranje redovne djelatnosti sporta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170.000,00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200.000,00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0810 Službe rekreacije i sporta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170.000,00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170.000,00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170.000,00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170.000,00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A100746  Financiranje redovne djelatnosti u kulturi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40.000,00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0820 Službe kulture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40.000,00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A100747  Financiranje redovne djelatnosti religije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250.000,00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0840 Religijske i druge službe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PROGRAM 1008 Predškolski odgoj i osnovnoškolsko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135.720,00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</w:p>
    <w:p w:rsidR="002F7E8D" w:rsidRPr="00583399" w:rsidRDefault="002F7E8D" w:rsidP="002F5D52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obrazovanje</w:t>
      </w:r>
      <w:r w:rsidR="002F5D52" w:rsidRPr="00583399">
        <w:rPr>
          <w:rFonts w:ascii="Times New Roman" w:hAnsi="Times New Roman"/>
          <w:sz w:val="24"/>
          <w:szCs w:val="24"/>
        </w:rPr>
        <w:tab/>
      </w:r>
      <w:r w:rsidR="002F5D52" w:rsidRPr="00583399">
        <w:rPr>
          <w:rFonts w:ascii="Times New Roman" w:hAnsi="Times New Roman"/>
          <w:sz w:val="24"/>
          <w:szCs w:val="24"/>
        </w:rPr>
        <w:tab/>
      </w:r>
      <w:r w:rsidR="002F5D52" w:rsidRPr="00583399">
        <w:rPr>
          <w:rFonts w:ascii="Times New Roman" w:hAnsi="Times New Roman"/>
          <w:sz w:val="24"/>
          <w:szCs w:val="24"/>
        </w:rPr>
        <w:tab/>
      </w:r>
      <w:r w:rsidR="002F5D52" w:rsidRPr="00583399">
        <w:rPr>
          <w:rFonts w:ascii="Times New Roman" w:hAnsi="Times New Roman"/>
          <w:sz w:val="24"/>
          <w:szCs w:val="24"/>
        </w:rPr>
        <w:tab/>
      </w:r>
      <w:r w:rsidR="002F5D52"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A100814  Financiranje redovne djelatnosti predškolskog odgoja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88.220,00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0911 Predškolsko obrazovanje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88.220,00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88.220,00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88.220,00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A100815  Financiranje redovne djelatnosti OŠ Martijanec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0912 Osnovno obrazovanje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K100816  Izgradnja dječjeg vrtića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37.500,00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0911 Predškolsko obrazovanje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37.500,00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37.500,00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37.500,00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PROGRAM 1008 Obrazovanje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10.939.000,00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23.039.000,00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760.000,00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820.000,00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A100834  Financiranje redovne djelatnosti predškolskog odgoja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5D52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0911 Predškolsko obrazovanje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Naknade građanima i kućanstvima na temelju osiguranja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462.000,00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druge naknade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372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naknade građanima i kućanstvima iz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462.000,00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78.000,00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78.000,00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A100835  Financiranje redovne djelatnosti OŠ Martijanec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0912 Osnovno obrazovanje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A100836  Financiranje autobusnog prijevoza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80.000,00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583399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0912 Osnovno obrazovanje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80.000,00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Naknade građanima i kućanstvima na temelju osiguranja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80.000,00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druge naknade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372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naknade građanima i kućanstvima iz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80.000,00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 xml:space="preserve">A100837  </w:t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Cjeloživotno</w:t>
      </w:r>
      <w:proofErr w:type="spellEnd"/>
      <w:r w:rsidRPr="00583399">
        <w:rPr>
          <w:rFonts w:ascii="Times New Roman" w:hAnsi="Times New Roman"/>
          <w:b/>
          <w:bCs/>
          <w:sz w:val="20"/>
          <w:szCs w:val="20"/>
        </w:rPr>
        <w:t xml:space="preserve"> obrazovanje i informiranje građana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C45A94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0980 Usluge obrazovanja koje nisu drugdje svrstane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A100848  Financiranje redovne djelatnosti predškolskog odgoja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680.000,00</w:t>
      </w:r>
    </w:p>
    <w:p w:rsidR="002F7E8D" w:rsidRPr="00583399" w:rsidRDefault="002F7E8D" w:rsidP="00583399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0911 Predškolsko obrazovanje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680.000,00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Naknade građanima i kućanstvima na temelju osiguranja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462.000,00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600.000,00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druge naknade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372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naknade građanima i kućanstvima iz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462.000,00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462.000,00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78.000,00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80.000,00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80.000,00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78.000,00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78.000,00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A100849  Financiranje redovne djelatnosti OŠ Martijanec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40.000,00</w:t>
      </w:r>
    </w:p>
    <w:p w:rsidR="002F7E8D" w:rsidRPr="00583399" w:rsidRDefault="002F7E8D" w:rsidP="00583399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0912 Osnovno obrazovanje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22.000,00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22.000,00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A100850  Financiranje autobusnog prijevoza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80.000,00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80.000,00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80.000,00</w:t>
      </w:r>
    </w:p>
    <w:p w:rsidR="002F7E8D" w:rsidRPr="00583399" w:rsidRDefault="002F7E8D" w:rsidP="00583399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0912 Osnovno obrazovanje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80.000,00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80.000,00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80.000,00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Naknade građanima i kućanstvima na temelju osiguranja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80.000,00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80.000,00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80.000,00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druge naknade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372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naknade građanima i kućanstvima iz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80.000,00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C45A94" w:rsidRDefault="002F7E8D" w:rsidP="00C45A9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80.000,00</w:t>
      </w:r>
    </w:p>
    <w:p w:rsidR="00C45A94" w:rsidRDefault="00C45A94" w:rsidP="00C45A94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 xml:space="preserve">A100851  </w:t>
      </w:r>
      <w:proofErr w:type="spellStart"/>
      <w:r w:rsidRPr="00583399">
        <w:rPr>
          <w:rFonts w:ascii="Times New Roman" w:hAnsi="Times New Roman"/>
          <w:b/>
          <w:bCs/>
          <w:sz w:val="20"/>
          <w:szCs w:val="20"/>
        </w:rPr>
        <w:t>Cjeloživotno</w:t>
      </w:r>
      <w:proofErr w:type="spellEnd"/>
      <w:r w:rsidRPr="00583399">
        <w:rPr>
          <w:rFonts w:ascii="Times New Roman" w:hAnsi="Times New Roman"/>
          <w:b/>
          <w:bCs/>
          <w:sz w:val="20"/>
          <w:szCs w:val="20"/>
        </w:rPr>
        <w:t xml:space="preserve"> obrazovanje i informiranje građana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20.000,00</w:t>
      </w:r>
    </w:p>
    <w:p w:rsidR="002F7E8D" w:rsidRPr="00583399" w:rsidRDefault="002F7E8D" w:rsidP="00583399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0980 Usluge obrazovanja koje nisu drugdje svrstane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K100838  Izrada projektne dokumentacije i dogradnja Osnovne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1.100.000,00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škole Martijanec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0912 Osnovno obrazovanje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1.100.000,00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1.100.000,00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1.100.000,00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K100839  Izgradnja dječjeg vrtića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9.177.000,00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583399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0911 Predškolsko obrazovanje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9.177.000,00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9.177.000,00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9.177.000,00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K100852  Izgradnja dječjeg vrtića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10.377.000,00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583399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0911 Predškolsko obrazovanje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10.377.000,00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10.377.000,00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10.377.000,00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2.802.990,00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31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Vlastiti prihodi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35.000,00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Pomoći EU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7.448.000,00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71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Prihodi od prodaje ili zamjene nefinancijske imovine i naknade s naslova osiguranja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91.010,00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K100853  Rekonstrukcija i dogradnja Osnovne škole Martijanec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12.000.000,00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583399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0912 Osnovno obrazovanje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12.000.000,00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12.000.000,00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12.000.000,00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pomoći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9.600.000,00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Namjenski primici od zaduživanja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2.400.000,00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PROGRAM 1009 Socijalna skrb i ostale novčane pomoći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551.709,05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408.500,00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368.000,00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380.000,00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395.000,00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A100917  Financiranje socijalne zaštite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551.709,05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583399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1070 Socijalna pomoć stanovništvu koje nije obuhvaćeno redovnim socijalnim programima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551.709,05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Naknade građanima i kućanstvima na temelju osiguranja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418.696,49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druge naknade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372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naknade građanima i kućanstvima iz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418.696,49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133.012,56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133.012,56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A100940  Financiranje socijalne zaštite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271.000,00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583399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1070 Socijalna pomoć stanovništvu koje nije obuhvaćeno redovnim socijalnim programima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271.000,00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Naknade građanima i kućanstvima na temelju osiguranja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135.000,00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druge naknade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372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naknade građanima i kućanstvima iz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135.000,00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136.000,00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136.000,00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A100954  Financiranje socijalne zaštite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110.000,00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125.000,00</w:t>
      </w:r>
    </w:p>
    <w:p w:rsidR="002F7E8D" w:rsidRPr="00583399" w:rsidRDefault="002F7E8D" w:rsidP="00583399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1070 Socijalna pomoć stanovništvu koje nije obuhvaćeno redovnim socijalnim programima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110.000,00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125.000,00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Naknade građanima i kućanstvima na temelju osiguranja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50.000,00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druge naknade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372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naknade građanima i kućanstvima iz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42.000,00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75.000,00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75.000,00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68.000,00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68.000,00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A100955  Jednokratne novčane pomoći obiteljima novorođene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djece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Naknade građanima i kućanstvima na temelju osiguranja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druge naknade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372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naknade građanima i kućanstvima iz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A100956  Jednokratne novčane pomoći studentima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45.000,00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50.000,00</w:t>
      </w:r>
    </w:p>
    <w:p w:rsidR="002F7E8D" w:rsidRPr="00583399" w:rsidRDefault="002F7E8D" w:rsidP="00583399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0950 Obrazovanje koje se ne može definirati po stupnju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Naknade građanima i kućanstvima na temelju osiguranja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50.000,00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druge naknade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372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naknade građanima i kućanstvima iz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45.000,00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A100957  Provođenje rekreativnih aktivnosti mještana 2. i 3.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30.000,00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životne dobi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Naknade građanima i kućanstvima na temelju osiguranja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23.000,00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druge naknade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372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Ostale naknade građanima i kućanstvima iz proračuna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23.000,00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23.000,00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K100941  Nabava stambenog prostora za socijalno ugrožene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137.500,00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osobe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1090 Aktivnosti socijalne zaštite koje nisu drugdje svrstane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137.500,00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137.500,00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137.500,00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K100958  Nabava stambenog prostora za socijalno ugrožene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160.000,00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osobe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1090 Aktivnosti socijalne zaštite koje nisu drugdje svrstane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lastRenderedPageBreak/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160.000,00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160.000,00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Građevinski objekti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140.000,00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71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Prihodi od prodaje ili zamjene nefinancijske imovine i naknade s naslova osiguranja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140.000,00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PROGRAM 1010 Urbanizam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19.494,00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K101019  Dokumenti prostornog uređenja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19.494,00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583399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19.494,00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19.494,00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Nematerijalna proizvedena imovina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19.494,00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K101042  II. Izmjene prostornog plana uređenja Općine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Martijanec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426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Nematerijalna proizvedena imovina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PROGRAM 1010 Razvoj civilnog društva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68.000,00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75.000,00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75.000,00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A101059  Razvoj civilnog društva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68.000,00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75.000,00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75.000,00</w:t>
      </w:r>
    </w:p>
    <w:p w:rsidR="002F7E8D" w:rsidRPr="00583399" w:rsidRDefault="002F7E8D" w:rsidP="00583399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0620 Razvoj zajednice</w:t>
      </w: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75.000,00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75.000,00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Ostali rashodi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68.000,00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75.000,00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8"/>
          <w:szCs w:val="18"/>
        </w:rPr>
        <w:t>75.000,00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381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Tekuće donacije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8"/>
          <w:szCs w:val="18"/>
        </w:rPr>
        <w:t>68.000,00</w:t>
      </w:r>
    </w:p>
    <w:p w:rsidR="002F7E8D" w:rsidRPr="00583399" w:rsidRDefault="002F7E8D" w:rsidP="002F7E8D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583399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Opći prihodi i primici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68.000,00</w:t>
      </w:r>
    </w:p>
    <w:p w:rsidR="00583399" w:rsidRPr="00583399" w:rsidRDefault="00583399" w:rsidP="002F7E8D">
      <w:pPr>
        <w:widowControl w:val="0"/>
        <w:tabs>
          <w:tab w:val="left" w:pos="3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:rsidR="002F7E8D" w:rsidRPr="00583399" w:rsidRDefault="002F7E8D" w:rsidP="002F7E8D">
      <w:pPr>
        <w:widowControl w:val="0"/>
        <w:tabs>
          <w:tab w:val="left" w:pos="3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Ukupno rashodi i izdaci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5.562.068,23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22.244.407,57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34.622.000,00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6.735.300,00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7.020.000,00</w:t>
      </w:r>
    </w:p>
    <w:p w:rsidR="00583399" w:rsidRPr="00583399" w:rsidRDefault="00583399" w:rsidP="00557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0372" w:rsidRPr="00583399" w:rsidRDefault="00600F1C" w:rsidP="00600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>Članak 4.</w:t>
      </w:r>
    </w:p>
    <w:p w:rsidR="00DA50C9" w:rsidRPr="00DA50C9" w:rsidRDefault="000E6004" w:rsidP="00DA50C9">
      <w:pPr>
        <w:spacing w:after="0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>Plan razvojnih programa sastavni je dio Proračun</w:t>
      </w:r>
      <w:r w:rsidR="00E927AB" w:rsidRPr="00583399">
        <w:rPr>
          <w:rFonts w:ascii="Times New Roman" w:hAnsi="Times New Roman"/>
          <w:sz w:val="24"/>
          <w:szCs w:val="24"/>
        </w:rPr>
        <w:t>a</w:t>
      </w:r>
      <w:r w:rsidRPr="00583399">
        <w:rPr>
          <w:rFonts w:ascii="Times New Roman" w:hAnsi="Times New Roman"/>
          <w:sz w:val="24"/>
          <w:szCs w:val="24"/>
        </w:rPr>
        <w:t xml:space="preserve"> Općine Martijanec za 2019. godinu i proj</w:t>
      </w:r>
      <w:r w:rsidR="00DA50C9">
        <w:rPr>
          <w:rFonts w:ascii="Times New Roman" w:hAnsi="Times New Roman"/>
          <w:sz w:val="24"/>
          <w:szCs w:val="24"/>
        </w:rPr>
        <w:t>ekcije za 2020. i 2021. godinu.</w:t>
      </w:r>
    </w:p>
    <w:p w:rsidR="00583399" w:rsidRPr="00583399" w:rsidRDefault="00F77377" w:rsidP="00583399">
      <w:pPr>
        <w:widowControl w:val="0"/>
        <w:tabs>
          <w:tab w:val="center" w:pos="7556"/>
        </w:tabs>
        <w:autoSpaceDE w:val="0"/>
        <w:autoSpaceDN w:val="0"/>
        <w:adjustRightInd w:val="0"/>
        <w:spacing w:after="0" w:line="270" w:lineRule="exact"/>
        <w:jc w:val="center"/>
        <w:rPr>
          <w:rFonts w:ascii="Times New Roman" w:hAnsi="Times New Roman"/>
          <w:b/>
          <w:bCs/>
        </w:rPr>
      </w:pPr>
      <w:r w:rsidRPr="00583399">
        <w:rPr>
          <w:rFonts w:ascii="Times New Roman" w:hAnsi="Times New Roman"/>
          <w:b/>
          <w:bCs/>
        </w:rPr>
        <w:t>Plan razvojnih programa</w:t>
      </w:r>
    </w:p>
    <w:p w:rsidR="00F77377" w:rsidRPr="00583399" w:rsidRDefault="00F77377" w:rsidP="00F77377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Odgovornost</w:t>
      </w:r>
    </w:p>
    <w:p w:rsidR="00F77377" w:rsidRPr="00583399" w:rsidRDefault="00F77377" w:rsidP="00F77377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240" w:lineRule="auto"/>
        <w:ind w:right="28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za provedbu</w:t>
      </w:r>
    </w:p>
    <w:p w:rsidR="00F77377" w:rsidRPr="00583399" w:rsidRDefault="00F77377" w:rsidP="00F77377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240" w:lineRule="auto"/>
        <w:ind w:right="28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mjere</w:t>
      </w:r>
    </w:p>
    <w:p w:rsidR="00F77377" w:rsidRPr="00583399" w:rsidRDefault="00F77377" w:rsidP="00F77377">
      <w:pPr>
        <w:widowControl w:val="0"/>
        <w:tabs>
          <w:tab w:val="left" w:pos="120"/>
          <w:tab w:val="left" w:pos="1215"/>
          <w:tab w:val="right" w:pos="3914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1766"/>
          <w:tab w:val="left" w:pos="12825"/>
        </w:tabs>
        <w:autoSpaceDE w:val="0"/>
        <w:autoSpaceDN w:val="0"/>
        <w:adjustRightInd w:val="0"/>
        <w:spacing w:after="0" w:line="240" w:lineRule="auto"/>
        <w:ind w:right="28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Program /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Naziv programa /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Plan 2019.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Projekcija</w:t>
      </w: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sz w:val="16"/>
          <w:szCs w:val="16"/>
        </w:rPr>
        <w:t>Projekcija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Pokazatelj rezultata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Polazna  vrijednost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Ciljana vrijednost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 xml:space="preserve">Ciljana vrijednost                             </w:t>
      </w:r>
      <w:r w:rsidR="00B94439" w:rsidRPr="00583399">
        <w:rPr>
          <w:rFonts w:ascii="Times New Roman" w:hAnsi="Times New Roman"/>
          <w:sz w:val="16"/>
          <w:szCs w:val="16"/>
        </w:rPr>
        <w:t xml:space="preserve">         </w:t>
      </w:r>
      <w:r w:rsidRPr="00583399">
        <w:rPr>
          <w:rFonts w:ascii="Times New Roman" w:hAnsi="Times New Roman"/>
          <w:sz w:val="16"/>
          <w:szCs w:val="16"/>
        </w:rPr>
        <w:t xml:space="preserve">    razdjel / glava</w:t>
      </w:r>
    </w:p>
    <w:p w:rsidR="00F77377" w:rsidRPr="00583399" w:rsidRDefault="00F77377" w:rsidP="00F77377">
      <w:pPr>
        <w:widowControl w:val="0"/>
        <w:tabs>
          <w:tab w:val="left" w:pos="120"/>
          <w:tab w:val="left" w:pos="1215"/>
          <w:tab w:val="right" w:pos="3914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240" w:lineRule="auto"/>
        <w:ind w:right="28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Aktivnost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aktivnosti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2020.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2021.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2019.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2020.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2021.</w:t>
      </w: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>CILJ 1. Unapređenje kvalitete obrazovanja i stvaranje temelja za unapređenje kulturno - sportskog života</w:t>
      </w: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Mjera 1.1.: Osiguranje predškolskog obrazovanja</w:t>
      </w: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1008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Obrazovanje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10.377.000,00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00201</w:t>
      </w: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48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16"/>
          <w:szCs w:val="16"/>
        </w:rPr>
        <w:lastRenderedPageBreak/>
        <w:t xml:space="preserve">  K100852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Izgradnja dječjeg vrtića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10.377.000,00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1.1.1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Izgradnja dječjeg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1.136,34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-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00201</w:t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vrtića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Mjera 1.2.: Unapređenje osnovnoškolskog i srednjoškolskog obrazovanja</w:t>
      </w: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1008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Obrazovanje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12.000.000,00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00201</w:t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K100853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Rekonstrukcija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12.000.000,00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1.2.1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Dogradnja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1.010,89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1.310,89</w:t>
      </w:r>
      <w:r w:rsidRPr="00583399">
        <w:rPr>
          <w:rFonts w:ascii="Times New Roman" w:hAnsi="Times New Roman"/>
          <w:sz w:val="24"/>
          <w:szCs w:val="24"/>
        </w:rPr>
        <w:tab/>
        <w:t xml:space="preserve">  </w:t>
      </w:r>
      <w:r w:rsidRPr="00583399">
        <w:rPr>
          <w:rFonts w:ascii="Times New Roman" w:hAnsi="Times New Roman"/>
          <w:sz w:val="16"/>
          <w:szCs w:val="16"/>
        </w:rPr>
        <w:t>-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00201</w:t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dogradnja Osnovne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rekonstrukcija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škole Martijanec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Osnovne škole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Mjera 1.3.: Poticanje kulturno - sportskog života stanovništva</w:t>
      </w: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1002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Redovna djelatnost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2.282.000,00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00201</w:t>
      </w: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 xml:space="preserve">JUO, tek. i </w:t>
      </w:r>
      <w:proofErr w:type="spellStart"/>
      <w:r w:rsidRPr="00583399">
        <w:rPr>
          <w:rFonts w:ascii="Times New Roman" w:hAnsi="Times New Roman"/>
          <w:b/>
          <w:bCs/>
          <w:sz w:val="16"/>
          <w:szCs w:val="16"/>
        </w:rPr>
        <w:t>invest</w:t>
      </w:r>
      <w:proofErr w:type="spellEnd"/>
      <w:r w:rsidRPr="00583399">
        <w:rPr>
          <w:rFonts w:ascii="Times New Roman" w:hAnsi="Times New Roman"/>
          <w:b/>
          <w:bCs/>
          <w:sz w:val="16"/>
          <w:szCs w:val="16"/>
        </w:rPr>
        <w:t>.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b/>
          <w:bCs/>
          <w:sz w:val="16"/>
          <w:szCs w:val="16"/>
        </w:rPr>
        <w:t>održ</w:t>
      </w:r>
      <w:proofErr w:type="spellEnd"/>
      <w:r w:rsidRPr="00583399">
        <w:rPr>
          <w:rFonts w:ascii="Times New Roman" w:hAnsi="Times New Roman"/>
          <w:b/>
          <w:bCs/>
          <w:sz w:val="16"/>
          <w:szCs w:val="16"/>
        </w:rPr>
        <w:t xml:space="preserve">., </w:t>
      </w:r>
      <w:proofErr w:type="spellStart"/>
      <w:r w:rsidRPr="00583399">
        <w:rPr>
          <w:rFonts w:ascii="Times New Roman" w:hAnsi="Times New Roman"/>
          <w:b/>
          <w:bCs/>
          <w:sz w:val="16"/>
          <w:szCs w:val="16"/>
        </w:rPr>
        <w:t>dod</w:t>
      </w:r>
      <w:proofErr w:type="spellEnd"/>
      <w:r w:rsidRPr="00583399">
        <w:rPr>
          <w:rFonts w:ascii="Times New Roman" w:hAnsi="Times New Roman"/>
          <w:b/>
          <w:bCs/>
          <w:sz w:val="16"/>
          <w:szCs w:val="16"/>
        </w:rPr>
        <w:t>. ulaganja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 xml:space="preserve">u </w:t>
      </w:r>
      <w:proofErr w:type="spellStart"/>
      <w:r w:rsidRPr="00583399">
        <w:rPr>
          <w:rFonts w:ascii="Times New Roman" w:hAnsi="Times New Roman"/>
          <w:b/>
          <w:bCs/>
          <w:sz w:val="16"/>
          <w:szCs w:val="16"/>
        </w:rPr>
        <w:t>građ</w:t>
      </w:r>
      <w:proofErr w:type="spellEnd"/>
      <w:r w:rsidRPr="00583399">
        <w:rPr>
          <w:rFonts w:ascii="Times New Roman" w:hAnsi="Times New Roman"/>
          <w:b/>
          <w:bCs/>
          <w:sz w:val="16"/>
          <w:szCs w:val="16"/>
        </w:rPr>
        <w:t>. objekte te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  <w:tab w:val="right" w:pos="15138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 xml:space="preserve">nabava </w:t>
      </w:r>
      <w:proofErr w:type="spellStart"/>
      <w:r w:rsidRPr="00583399">
        <w:rPr>
          <w:rFonts w:ascii="Times New Roman" w:hAnsi="Times New Roman"/>
          <w:b/>
          <w:bCs/>
          <w:sz w:val="16"/>
          <w:szCs w:val="16"/>
        </w:rPr>
        <w:t>nef</w:t>
      </w:r>
      <w:proofErr w:type="spellEnd"/>
      <w:r w:rsidRPr="00583399">
        <w:rPr>
          <w:rFonts w:ascii="Times New Roman" w:hAnsi="Times New Roman"/>
          <w:b/>
          <w:bCs/>
          <w:sz w:val="16"/>
          <w:szCs w:val="16"/>
        </w:rPr>
        <w:t>. imovine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shd w:val="clear" w:color="auto" w:fill="D9D9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64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  <w:t>1002</w:t>
      </w:r>
      <w:r w:rsidRPr="00583399">
        <w:rPr>
          <w:rFonts w:ascii="Times New Roman" w:hAnsi="Times New Roman"/>
          <w:sz w:val="16"/>
          <w:szCs w:val="16"/>
        </w:rPr>
        <w:tab/>
        <w:t>Rekonstrukcija</w:t>
      </w:r>
      <w:r w:rsidRPr="00583399">
        <w:rPr>
          <w:rFonts w:ascii="Times New Roman" w:hAnsi="Times New Roman"/>
          <w:sz w:val="16"/>
          <w:szCs w:val="16"/>
        </w:rPr>
        <w:tab/>
        <w:t>127.000,00</w:t>
      </w:r>
      <w:r w:rsidRPr="00583399">
        <w:rPr>
          <w:rFonts w:ascii="Times New Roman" w:hAnsi="Times New Roman"/>
          <w:sz w:val="16"/>
          <w:szCs w:val="16"/>
        </w:rPr>
        <w:tab/>
        <w:t>0,00</w:t>
      </w:r>
      <w:r w:rsidRPr="00583399">
        <w:rPr>
          <w:rFonts w:ascii="Times New Roman" w:hAnsi="Times New Roman"/>
          <w:sz w:val="16"/>
          <w:szCs w:val="16"/>
        </w:rPr>
        <w:tab/>
        <w:t>0,00</w:t>
      </w:r>
      <w:r w:rsidRPr="00583399">
        <w:rPr>
          <w:rFonts w:ascii="Times New Roman" w:hAnsi="Times New Roman"/>
          <w:sz w:val="16"/>
          <w:szCs w:val="16"/>
        </w:rPr>
        <w:tab/>
        <w:t>1.3.1</w:t>
      </w:r>
      <w:r w:rsidRPr="00583399">
        <w:rPr>
          <w:rFonts w:ascii="Times New Roman" w:hAnsi="Times New Roman"/>
          <w:sz w:val="16"/>
          <w:szCs w:val="16"/>
        </w:rPr>
        <w:tab/>
        <w:t>Uređenje postojećih</w:t>
      </w:r>
      <w:r w:rsidRPr="00583399">
        <w:rPr>
          <w:rFonts w:ascii="Times New Roman" w:hAnsi="Times New Roman"/>
          <w:sz w:val="16"/>
          <w:szCs w:val="16"/>
        </w:rPr>
        <w:tab/>
        <w:t>5</w:t>
      </w:r>
      <w:r w:rsidRPr="00583399">
        <w:rPr>
          <w:rFonts w:ascii="Times New Roman" w:hAnsi="Times New Roman"/>
          <w:sz w:val="16"/>
          <w:szCs w:val="16"/>
        </w:rPr>
        <w:tab/>
        <w:t xml:space="preserve">   6</w:t>
      </w:r>
      <w:r w:rsidRPr="00583399">
        <w:rPr>
          <w:rFonts w:ascii="Times New Roman" w:hAnsi="Times New Roman"/>
          <w:sz w:val="16"/>
          <w:szCs w:val="16"/>
        </w:rPr>
        <w:tab/>
        <w:t xml:space="preserve">   7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002</w:t>
      </w:r>
      <w:r w:rsidRPr="00583399">
        <w:rPr>
          <w:rFonts w:ascii="Times New Roman" w:hAnsi="Times New Roman"/>
          <w:sz w:val="16"/>
          <w:szCs w:val="16"/>
        </w:rPr>
        <w:tab/>
        <w:t>00201</w:t>
      </w:r>
    </w:p>
    <w:p w:rsidR="00557248" w:rsidRPr="00583399" w:rsidRDefault="00557248" w:rsidP="00557248">
      <w:pPr>
        <w:widowControl w:val="0"/>
        <w:shd w:val="clear" w:color="auto" w:fill="D9D9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  <w:t>K100213</w:t>
      </w:r>
      <w:r w:rsidRPr="00583399">
        <w:rPr>
          <w:rFonts w:ascii="Times New Roman" w:hAnsi="Times New Roman"/>
          <w:sz w:val="16"/>
          <w:szCs w:val="16"/>
        </w:rPr>
        <w:tab/>
        <w:t>krovišnog prostora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objekata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</w:p>
    <w:p w:rsidR="00557248" w:rsidRPr="00583399" w:rsidRDefault="00557248" w:rsidP="00557248">
      <w:pPr>
        <w:widowControl w:val="0"/>
        <w:shd w:val="clear" w:color="auto" w:fill="D9D9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kulturnog centra u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</w:p>
    <w:p w:rsidR="00557248" w:rsidRPr="00583399" w:rsidRDefault="00557248" w:rsidP="00557248">
      <w:pPr>
        <w:widowControl w:val="0"/>
        <w:shd w:val="clear" w:color="auto" w:fill="D9D9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proofErr w:type="spellStart"/>
      <w:r w:rsidRPr="00583399">
        <w:rPr>
          <w:rFonts w:ascii="Times New Roman" w:hAnsi="Times New Roman"/>
          <w:sz w:val="16"/>
          <w:szCs w:val="16"/>
        </w:rPr>
        <w:t>Hrastovljanu</w:t>
      </w:r>
      <w:proofErr w:type="spellEnd"/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64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Adaptacija,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1.795.000,00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1.3.1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 xml:space="preserve">Uređenje postojećih  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5</w:t>
      </w:r>
      <w:r w:rsidRPr="00583399">
        <w:rPr>
          <w:rFonts w:ascii="Times New Roman" w:hAnsi="Times New Roman"/>
          <w:sz w:val="16"/>
          <w:szCs w:val="16"/>
        </w:rPr>
        <w:tab/>
        <w:t xml:space="preserve">   6</w:t>
      </w:r>
      <w:r w:rsidRPr="00583399">
        <w:rPr>
          <w:rFonts w:ascii="Times New Roman" w:hAnsi="Times New Roman"/>
          <w:sz w:val="16"/>
          <w:szCs w:val="16"/>
        </w:rPr>
        <w:tab/>
        <w:t xml:space="preserve">   7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002</w:t>
      </w:r>
      <w:r w:rsidRPr="00583399">
        <w:rPr>
          <w:rFonts w:ascii="Times New Roman" w:hAnsi="Times New Roman"/>
          <w:sz w:val="16"/>
          <w:szCs w:val="16"/>
        </w:rPr>
        <w:tab/>
        <w:t>00201</w:t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  <w:t>K100214</w:t>
      </w:r>
      <w:r w:rsidRPr="00583399">
        <w:rPr>
          <w:rFonts w:ascii="Times New Roman" w:hAnsi="Times New Roman"/>
          <w:sz w:val="16"/>
          <w:szCs w:val="16"/>
        </w:rPr>
        <w:tab/>
        <w:t>rekonstrukcija te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objekata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opremanje Društvenog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 xml:space="preserve">doma u </w:t>
      </w:r>
      <w:proofErr w:type="spellStart"/>
      <w:r w:rsidRPr="00583399">
        <w:rPr>
          <w:rFonts w:ascii="Times New Roman" w:hAnsi="Times New Roman"/>
          <w:sz w:val="16"/>
          <w:szCs w:val="16"/>
        </w:rPr>
        <w:t>Križovljanu</w:t>
      </w:r>
      <w:proofErr w:type="spellEnd"/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64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  <w:t>1002</w:t>
      </w:r>
      <w:r w:rsidRPr="00583399">
        <w:rPr>
          <w:rFonts w:ascii="Times New Roman" w:hAnsi="Times New Roman"/>
          <w:sz w:val="16"/>
          <w:szCs w:val="16"/>
        </w:rPr>
        <w:tab/>
        <w:t>Projektna</w:t>
      </w:r>
      <w:r w:rsidRPr="00583399">
        <w:rPr>
          <w:rFonts w:ascii="Times New Roman" w:hAnsi="Times New Roman"/>
          <w:sz w:val="16"/>
          <w:szCs w:val="16"/>
        </w:rPr>
        <w:tab/>
        <w:t>200.000,00</w:t>
      </w:r>
      <w:r w:rsidRPr="00583399">
        <w:rPr>
          <w:rFonts w:ascii="Times New Roman" w:hAnsi="Times New Roman"/>
          <w:sz w:val="16"/>
          <w:szCs w:val="16"/>
        </w:rPr>
        <w:tab/>
        <w:t>0,00</w:t>
      </w:r>
      <w:r w:rsidRPr="00583399">
        <w:rPr>
          <w:rFonts w:ascii="Times New Roman" w:hAnsi="Times New Roman"/>
          <w:sz w:val="16"/>
          <w:szCs w:val="16"/>
        </w:rPr>
        <w:tab/>
        <w:t>0,00</w:t>
      </w:r>
      <w:r w:rsidRPr="00583399">
        <w:rPr>
          <w:rFonts w:ascii="Times New Roman" w:hAnsi="Times New Roman"/>
          <w:sz w:val="16"/>
          <w:szCs w:val="16"/>
        </w:rPr>
        <w:tab/>
        <w:t>1.3.1</w:t>
      </w:r>
      <w:r w:rsidRPr="00583399">
        <w:rPr>
          <w:rFonts w:ascii="Times New Roman" w:hAnsi="Times New Roman"/>
          <w:sz w:val="16"/>
          <w:szCs w:val="16"/>
        </w:rPr>
        <w:tab/>
        <w:t>Uređenje postojećih</w:t>
      </w:r>
      <w:r w:rsidRPr="00583399">
        <w:rPr>
          <w:rFonts w:ascii="Times New Roman" w:hAnsi="Times New Roman"/>
          <w:sz w:val="16"/>
          <w:szCs w:val="16"/>
        </w:rPr>
        <w:tab/>
        <w:t>5</w:t>
      </w:r>
      <w:r w:rsidRPr="00583399">
        <w:rPr>
          <w:rFonts w:ascii="Times New Roman" w:hAnsi="Times New Roman"/>
          <w:sz w:val="16"/>
          <w:szCs w:val="16"/>
        </w:rPr>
        <w:tab/>
        <w:t xml:space="preserve">   6</w:t>
      </w:r>
      <w:r w:rsidRPr="00583399">
        <w:rPr>
          <w:rFonts w:ascii="Times New Roman" w:hAnsi="Times New Roman"/>
          <w:sz w:val="16"/>
          <w:szCs w:val="16"/>
        </w:rPr>
        <w:tab/>
        <w:t xml:space="preserve">   7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002</w:t>
      </w:r>
      <w:r w:rsidRPr="00583399">
        <w:rPr>
          <w:rFonts w:ascii="Times New Roman" w:hAnsi="Times New Roman"/>
          <w:sz w:val="16"/>
          <w:szCs w:val="16"/>
        </w:rPr>
        <w:tab/>
        <w:t>00201</w:t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  <w:t>K100216</w:t>
      </w:r>
      <w:r w:rsidRPr="00583399">
        <w:rPr>
          <w:rFonts w:ascii="Times New Roman" w:hAnsi="Times New Roman"/>
          <w:sz w:val="16"/>
          <w:szCs w:val="16"/>
        </w:rPr>
        <w:tab/>
        <w:t>dokumentacija za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objekata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rekonstrukciju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kompleksa "Starog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 xml:space="preserve">mlina" u </w:t>
      </w:r>
      <w:proofErr w:type="spellStart"/>
      <w:r w:rsidRPr="00583399">
        <w:rPr>
          <w:rFonts w:ascii="Times New Roman" w:hAnsi="Times New Roman"/>
          <w:sz w:val="16"/>
          <w:szCs w:val="16"/>
        </w:rPr>
        <w:t>Hrastovljanu</w:t>
      </w:r>
      <w:proofErr w:type="spellEnd"/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64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  <w:t>1002</w:t>
      </w:r>
      <w:r w:rsidRPr="00583399">
        <w:rPr>
          <w:rFonts w:ascii="Times New Roman" w:hAnsi="Times New Roman"/>
          <w:sz w:val="16"/>
          <w:szCs w:val="16"/>
        </w:rPr>
        <w:tab/>
        <w:t>Rekonstrukcija</w:t>
      </w:r>
      <w:r w:rsidRPr="00583399">
        <w:rPr>
          <w:rFonts w:ascii="Times New Roman" w:hAnsi="Times New Roman"/>
          <w:sz w:val="16"/>
          <w:szCs w:val="16"/>
        </w:rPr>
        <w:tab/>
        <w:t>160.000,00</w:t>
      </w:r>
      <w:r w:rsidRPr="00583399">
        <w:rPr>
          <w:rFonts w:ascii="Times New Roman" w:hAnsi="Times New Roman"/>
          <w:sz w:val="16"/>
          <w:szCs w:val="16"/>
        </w:rPr>
        <w:tab/>
        <w:t>0,00</w:t>
      </w:r>
      <w:r w:rsidRPr="00583399">
        <w:rPr>
          <w:rFonts w:ascii="Times New Roman" w:hAnsi="Times New Roman"/>
          <w:sz w:val="16"/>
          <w:szCs w:val="16"/>
        </w:rPr>
        <w:tab/>
        <w:t>0,00</w:t>
      </w:r>
      <w:r w:rsidRPr="00583399">
        <w:rPr>
          <w:rFonts w:ascii="Times New Roman" w:hAnsi="Times New Roman"/>
          <w:sz w:val="16"/>
          <w:szCs w:val="16"/>
        </w:rPr>
        <w:tab/>
        <w:t>1.3.1</w:t>
      </w:r>
      <w:r w:rsidRPr="00583399">
        <w:rPr>
          <w:rFonts w:ascii="Times New Roman" w:hAnsi="Times New Roman"/>
          <w:sz w:val="16"/>
          <w:szCs w:val="16"/>
        </w:rPr>
        <w:tab/>
        <w:t>Uređenje postojećih</w:t>
      </w:r>
      <w:r w:rsidRPr="00583399">
        <w:rPr>
          <w:rFonts w:ascii="Times New Roman" w:hAnsi="Times New Roman"/>
          <w:sz w:val="16"/>
          <w:szCs w:val="16"/>
        </w:rPr>
        <w:tab/>
        <w:t>5</w:t>
      </w:r>
      <w:r w:rsidRPr="00583399">
        <w:rPr>
          <w:rFonts w:ascii="Times New Roman" w:hAnsi="Times New Roman"/>
          <w:sz w:val="16"/>
          <w:szCs w:val="16"/>
        </w:rPr>
        <w:tab/>
        <w:t xml:space="preserve">   6</w:t>
      </w:r>
      <w:r w:rsidRPr="00583399">
        <w:rPr>
          <w:rFonts w:ascii="Times New Roman" w:hAnsi="Times New Roman"/>
          <w:sz w:val="16"/>
          <w:szCs w:val="16"/>
        </w:rPr>
        <w:tab/>
        <w:t xml:space="preserve">   7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002</w:t>
      </w:r>
      <w:r w:rsidRPr="00583399">
        <w:rPr>
          <w:rFonts w:ascii="Times New Roman" w:hAnsi="Times New Roman"/>
          <w:sz w:val="16"/>
          <w:szCs w:val="16"/>
        </w:rPr>
        <w:tab/>
        <w:t>00201</w:t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16"/>
          <w:szCs w:val="16"/>
        </w:rPr>
        <w:tab/>
        <w:t>K100217</w:t>
      </w:r>
      <w:r w:rsidRPr="00583399">
        <w:rPr>
          <w:rFonts w:ascii="Times New Roman" w:hAnsi="Times New Roman"/>
          <w:sz w:val="16"/>
          <w:szCs w:val="16"/>
        </w:rPr>
        <w:tab/>
      </w:r>
      <w:proofErr w:type="spellStart"/>
      <w:r w:rsidRPr="00583399">
        <w:rPr>
          <w:rFonts w:ascii="Times New Roman" w:hAnsi="Times New Roman"/>
          <w:sz w:val="16"/>
          <w:szCs w:val="16"/>
        </w:rPr>
        <w:t>sporskog</w:t>
      </w:r>
      <w:proofErr w:type="spellEnd"/>
      <w:r w:rsidRPr="00583399">
        <w:rPr>
          <w:rFonts w:ascii="Times New Roman" w:hAnsi="Times New Roman"/>
          <w:sz w:val="16"/>
          <w:szCs w:val="16"/>
        </w:rPr>
        <w:t xml:space="preserve"> objekta u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objekata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 xml:space="preserve">    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sz w:val="16"/>
          <w:szCs w:val="16"/>
        </w:rPr>
        <w:t>Čičkovini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DA50C9">
      <w:pPr>
        <w:widowControl w:val="0"/>
        <w:shd w:val="clear" w:color="auto" w:fill="BFBFBF" w:themeFill="background1" w:themeFillShade="BF"/>
        <w:tabs>
          <w:tab w:val="center" w:pos="7567"/>
        </w:tabs>
        <w:autoSpaceDE w:val="0"/>
        <w:autoSpaceDN w:val="0"/>
        <w:adjustRightInd w:val="0"/>
        <w:spacing w:after="0" w:line="264" w:lineRule="exact"/>
        <w:jc w:val="center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b/>
          <w:bCs/>
        </w:rPr>
        <w:t>CILJ 2. Poboljšanje kvalitete življenja stanovništva Općine kroz unapređenje infrastrukture i zaštitu okoliš</w:t>
      </w: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Mjera 2.1.: Poboljšanje kvalitete življenja stanovništva Općine kroz unapređenje infrastrukture i zaštitu okoliš</w:t>
      </w: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1003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Komunalno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3.472.500,00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100.000,00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100.000,00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00201</w:t>
      </w: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  <w:tab w:val="right" w:pos="15138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gospodarstvo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1003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Modernizacija dijela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655.000,00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2.1.3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Izgradnja rasvjete</w:t>
      </w:r>
      <w:r w:rsidRPr="00583399">
        <w:rPr>
          <w:rFonts w:ascii="Times New Roman" w:hAnsi="Times New Roman"/>
          <w:sz w:val="24"/>
          <w:szCs w:val="24"/>
        </w:rPr>
        <w:tab/>
        <w:t xml:space="preserve">  </w:t>
      </w:r>
      <w:r w:rsidRPr="00583399">
        <w:rPr>
          <w:rFonts w:ascii="Times New Roman" w:hAnsi="Times New Roman"/>
          <w:sz w:val="16"/>
          <w:szCs w:val="16"/>
        </w:rPr>
        <w:t>225</w:t>
      </w:r>
      <w:r w:rsidRPr="00583399">
        <w:rPr>
          <w:rFonts w:ascii="Times New Roman" w:hAnsi="Times New Roman"/>
          <w:sz w:val="16"/>
          <w:szCs w:val="16"/>
        </w:rPr>
        <w:tab/>
        <w:t>0</w:t>
      </w:r>
      <w:r w:rsidRPr="00583399">
        <w:rPr>
          <w:rFonts w:ascii="Times New Roman" w:hAnsi="Times New Roman"/>
          <w:sz w:val="16"/>
          <w:szCs w:val="16"/>
        </w:rPr>
        <w:tab/>
      </w:r>
      <w:proofErr w:type="spellStart"/>
      <w:r w:rsidRPr="00583399">
        <w:rPr>
          <w:rFonts w:ascii="Times New Roman" w:hAnsi="Times New Roman"/>
          <w:sz w:val="16"/>
          <w:szCs w:val="16"/>
        </w:rPr>
        <w:t>0</w:t>
      </w:r>
      <w:proofErr w:type="spellEnd"/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002</w:t>
      </w:r>
      <w:r w:rsidRPr="00583399">
        <w:rPr>
          <w:rFonts w:ascii="Times New Roman" w:hAnsi="Times New Roman"/>
          <w:sz w:val="16"/>
          <w:szCs w:val="16"/>
        </w:rPr>
        <w:tab/>
        <w:t>00201</w:t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16"/>
          <w:szCs w:val="16"/>
        </w:rPr>
        <w:tab/>
        <w:t>K100328</w:t>
      </w:r>
      <w:r w:rsidRPr="00583399">
        <w:rPr>
          <w:rFonts w:ascii="Times New Roman" w:hAnsi="Times New Roman"/>
          <w:sz w:val="16"/>
          <w:szCs w:val="16"/>
        </w:rPr>
        <w:tab/>
        <w:t>sustava javne rasvjete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na području Općine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1003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Izgradnja spremišta za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2.1.1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Izgradnja komunalne      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</w:t>
      </w: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sz w:val="16"/>
          <w:szCs w:val="16"/>
        </w:rPr>
        <w:t>0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00201</w:t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K100329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komunalne strojeve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infrastrukture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uređaje za komunalnu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2832"/>
          <w:tab w:val="left" w:pos="14272"/>
          <w:tab w:val="left" w:pos="14647"/>
          <w:tab w:val="right" w:pos="15138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djelatnost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>1003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Izgradnja komunalne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1.802.500,00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2.1.2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Unapređenje</w:t>
      </w:r>
      <w:r w:rsidRPr="00583399">
        <w:rPr>
          <w:rFonts w:ascii="Times New Roman" w:hAnsi="Times New Roman"/>
          <w:sz w:val="24"/>
          <w:szCs w:val="24"/>
        </w:rPr>
        <w:tab/>
        <w:t xml:space="preserve">   </w:t>
      </w:r>
      <w:r w:rsidRPr="00583399">
        <w:rPr>
          <w:rFonts w:ascii="Times New Roman" w:hAnsi="Times New Roman"/>
          <w:sz w:val="16"/>
          <w:szCs w:val="16"/>
        </w:rPr>
        <w:t>28</w:t>
      </w:r>
      <w:r w:rsidRPr="00583399">
        <w:rPr>
          <w:rFonts w:ascii="Times New Roman" w:hAnsi="Times New Roman"/>
          <w:sz w:val="16"/>
          <w:szCs w:val="16"/>
        </w:rPr>
        <w:tab/>
        <w:t>29</w:t>
      </w:r>
      <w:r w:rsidRPr="00583399">
        <w:rPr>
          <w:rFonts w:ascii="Times New Roman" w:hAnsi="Times New Roman"/>
          <w:sz w:val="16"/>
          <w:szCs w:val="16"/>
        </w:rPr>
        <w:tab/>
        <w:t>30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002</w:t>
      </w:r>
      <w:r w:rsidRPr="00583399">
        <w:rPr>
          <w:rFonts w:ascii="Times New Roman" w:hAnsi="Times New Roman"/>
          <w:sz w:val="16"/>
          <w:szCs w:val="16"/>
        </w:rPr>
        <w:tab/>
        <w:t>00201</w:t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  <w:t>K100330</w:t>
      </w:r>
      <w:r w:rsidRPr="00583399">
        <w:rPr>
          <w:rFonts w:ascii="Times New Roman" w:hAnsi="Times New Roman"/>
          <w:sz w:val="16"/>
          <w:szCs w:val="16"/>
        </w:rPr>
        <w:tab/>
        <w:t>infrastrukture -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prometne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biciklističke trake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infrastrukture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 xml:space="preserve">Martijanec - </w:t>
      </w:r>
      <w:proofErr w:type="spellStart"/>
      <w:r w:rsidRPr="00583399">
        <w:rPr>
          <w:rFonts w:ascii="Times New Roman" w:hAnsi="Times New Roman"/>
          <w:sz w:val="16"/>
          <w:szCs w:val="16"/>
        </w:rPr>
        <w:t>Hrastovljan</w:t>
      </w:r>
      <w:proofErr w:type="spellEnd"/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1003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Kapitalna pomoć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15.000,00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2.1.1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Izgradnja komunalne       0</w:t>
      </w: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sz w:val="16"/>
          <w:szCs w:val="16"/>
        </w:rPr>
        <w:t>0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sz w:val="16"/>
          <w:szCs w:val="16"/>
        </w:rPr>
        <w:t>0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00201</w:t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K100331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trgovačkom društvu 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infrastrukture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javnom sektoru -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izgradnja odvodnje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  <w:t>1003</w:t>
      </w:r>
      <w:r w:rsidRPr="00583399">
        <w:rPr>
          <w:rFonts w:ascii="Times New Roman" w:hAnsi="Times New Roman"/>
          <w:sz w:val="16"/>
          <w:szCs w:val="16"/>
        </w:rPr>
        <w:tab/>
        <w:t>Modernizacija NC</w:t>
      </w:r>
      <w:r w:rsidRPr="00583399">
        <w:rPr>
          <w:rFonts w:ascii="Times New Roman" w:hAnsi="Times New Roman"/>
          <w:sz w:val="16"/>
          <w:szCs w:val="16"/>
        </w:rPr>
        <w:tab/>
        <w:t>650.000,00</w:t>
      </w:r>
      <w:r w:rsidRPr="00583399">
        <w:rPr>
          <w:rFonts w:ascii="Times New Roman" w:hAnsi="Times New Roman"/>
          <w:sz w:val="16"/>
          <w:szCs w:val="16"/>
        </w:rPr>
        <w:tab/>
        <w:t>0,00</w:t>
      </w:r>
      <w:r w:rsidRPr="00583399">
        <w:rPr>
          <w:rFonts w:ascii="Times New Roman" w:hAnsi="Times New Roman"/>
          <w:sz w:val="16"/>
          <w:szCs w:val="16"/>
        </w:rPr>
        <w:tab/>
        <w:t>0,00</w:t>
      </w:r>
      <w:r w:rsidRPr="00583399">
        <w:rPr>
          <w:rFonts w:ascii="Times New Roman" w:hAnsi="Times New Roman"/>
          <w:sz w:val="16"/>
          <w:szCs w:val="16"/>
        </w:rPr>
        <w:tab/>
        <w:t>2.1.2</w:t>
      </w:r>
      <w:r w:rsidRPr="00583399">
        <w:rPr>
          <w:rFonts w:ascii="Times New Roman" w:hAnsi="Times New Roman"/>
          <w:sz w:val="16"/>
          <w:szCs w:val="16"/>
        </w:rPr>
        <w:tab/>
        <w:t>Unapređenje</w:t>
      </w:r>
      <w:r w:rsidRPr="00583399">
        <w:rPr>
          <w:rFonts w:ascii="Times New Roman" w:hAnsi="Times New Roman"/>
          <w:sz w:val="16"/>
          <w:szCs w:val="16"/>
        </w:rPr>
        <w:tab/>
        <w:t xml:space="preserve">    28</w:t>
      </w:r>
      <w:r w:rsidRPr="00583399">
        <w:rPr>
          <w:rFonts w:ascii="Times New Roman" w:hAnsi="Times New Roman"/>
          <w:sz w:val="16"/>
          <w:szCs w:val="16"/>
        </w:rPr>
        <w:tab/>
        <w:t>29</w:t>
      </w:r>
      <w:r w:rsidRPr="00583399">
        <w:rPr>
          <w:rFonts w:ascii="Times New Roman" w:hAnsi="Times New Roman"/>
          <w:sz w:val="16"/>
          <w:szCs w:val="16"/>
        </w:rPr>
        <w:tab/>
        <w:t>30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002</w:t>
      </w:r>
      <w:r w:rsidRPr="00583399">
        <w:rPr>
          <w:rFonts w:ascii="Times New Roman" w:hAnsi="Times New Roman"/>
          <w:sz w:val="16"/>
          <w:szCs w:val="16"/>
        </w:rPr>
        <w:tab/>
        <w:t>00201</w:t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lastRenderedPageBreak/>
        <w:tab/>
        <w:t>K100332</w:t>
      </w:r>
      <w:r w:rsidRPr="00583399">
        <w:rPr>
          <w:rFonts w:ascii="Times New Roman" w:hAnsi="Times New Roman"/>
          <w:sz w:val="16"/>
          <w:szCs w:val="16"/>
        </w:rPr>
        <w:tab/>
        <w:t>Slanje - Stari vrh, II.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prometne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faza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infrastrukture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16"/>
          <w:szCs w:val="16"/>
        </w:rPr>
        <w:tab/>
        <w:t>1003</w:t>
      </w:r>
      <w:r w:rsidRPr="00583399">
        <w:rPr>
          <w:rFonts w:ascii="Times New Roman" w:hAnsi="Times New Roman"/>
          <w:sz w:val="16"/>
          <w:szCs w:val="16"/>
        </w:rPr>
        <w:tab/>
        <w:t>Projektna</w:t>
      </w:r>
      <w:r w:rsidRPr="00583399">
        <w:rPr>
          <w:rFonts w:ascii="Times New Roman" w:hAnsi="Times New Roman"/>
          <w:sz w:val="16"/>
          <w:szCs w:val="16"/>
        </w:rPr>
        <w:tab/>
        <w:t>200.000,00</w:t>
      </w:r>
      <w:r w:rsidRPr="00583399">
        <w:rPr>
          <w:rFonts w:ascii="Times New Roman" w:hAnsi="Times New Roman"/>
          <w:sz w:val="16"/>
          <w:szCs w:val="16"/>
        </w:rPr>
        <w:tab/>
        <w:t>0,00</w:t>
      </w:r>
      <w:r w:rsidRPr="00583399">
        <w:rPr>
          <w:rFonts w:ascii="Times New Roman" w:hAnsi="Times New Roman"/>
          <w:sz w:val="16"/>
          <w:szCs w:val="16"/>
        </w:rPr>
        <w:tab/>
        <w:t>0,00</w:t>
      </w:r>
      <w:r w:rsidRPr="00583399">
        <w:rPr>
          <w:rFonts w:ascii="Times New Roman" w:hAnsi="Times New Roman"/>
          <w:sz w:val="16"/>
          <w:szCs w:val="16"/>
        </w:rPr>
        <w:tab/>
        <w:t>2.1.2</w:t>
      </w:r>
      <w:r w:rsidRPr="00583399">
        <w:rPr>
          <w:rFonts w:ascii="Times New Roman" w:hAnsi="Times New Roman"/>
          <w:sz w:val="16"/>
          <w:szCs w:val="16"/>
        </w:rPr>
        <w:tab/>
        <w:t>Unapređenje</w:t>
      </w:r>
      <w:r w:rsidRPr="00583399">
        <w:rPr>
          <w:rFonts w:ascii="Times New Roman" w:hAnsi="Times New Roman"/>
          <w:sz w:val="16"/>
          <w:szCs w:val="16"/>
        </w:rPr>
        <w:tab/>
        <w:t xml:space="preserve">    28</w:t>
      </w:r>
      <w:r w:rsidRPr="00583399">
        <w:rPr>
          <w:rFonts w:ascii="Times New Roman" w:hAnsi="Times New Roman"/>
          <w:sz w:val="16"/>
          <w:szCs w:val="16"/>
        </w:rPr>
        <w:tab/>
        <w:t>29</w:t>
      </w:r>
      <w:r w:rsidRPr="00583399">
        <w:rPr>
          <w:rFonts w:ascii="Times New Roman" w:hAnsi="Times New Roman"/>
          <w:sz w:val="16"/>
          <w:szCs w:val="16"/>
        </w:rPr>
        <w:tab/>
        <w:t>30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002</w:t>
      </w:r>
      <w:r w:rsidRPr="00583399">
        <w:rPr>
          <w:rFonts w:ascii="Times New Roman" w:hAnsi="Times New Roman"/>
          <w:sz w:val="16"/>
          <w:szCs w:val="16"/>
        </w:rPr>
        <w:tab/>
        <w:t>00201</w:t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16"/>
          <w:szCs w:val="16"/>
        </w:rPr>
        <w:tab/>
        <w:t>K100333</w:t>
      </w:r>
      <w:r w:rsidRPr="00583399">
        <w:rPr>
          <w:rFonts w:ascii="Times New Roman" w:hAnsi="Times New Roman"/>
          <w:sz w:val="16"/>
          <w:szCs w:val="16"/>
        </w:rPr>
        <w:tab/>
        <w:t>dokumentacija za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  <w:t>prometne</w:t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16"/>
          <w:szCs w:val="16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modernizaciju NC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infrastrukture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Martijanec -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sz w:val="16"/>
          <w:szCs w:val="16"/>
        </w:rPr>
        <w:t>Madaraševec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1005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Održavanje groblja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480.500,00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00201</w:t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1005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Proširenje mjesnog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96.000,00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2.1.4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Uređenje groblja</w:t>
      </w:r>
      <w:r w:rsidRPr="00583399">
        <w:rPr>
          <w:rFonts w:ascii="Times New Roman" w:hAnsi="Times New Roman"/>
          <w:sz w:val="24"/>
          <w:szCs w:val="24"/>
        </w:rPr>
        <w:tab/>
        <w:t xml:space="preserve">    </w:t>
      </w:r>
      <w:r w:rsidRPr="00583399">
        <w:rPr>
          <w:rFonts w:ascii="Times New Roman" w:hAnsi="Times New Roman"/>
          <w:sz w:val="16"/>
          <w:szCs w:val="16"/>
        </w:rPr>
        <w:t>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</w:t>
      </w: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sz w:val="16"/>
          <w:szCs w:val="16"/>
        </w:rPr>
        <w:t>0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00201</w:t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K100540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 xml:space="preserve">groblja u </w:t>
      </w:r>
      <w:proofErr w:type="spellStart"/>
      <w:r w:rsidRPr="00583399">
        <w:rPr>
          <w:rFonts w:ascii="Times New Roman" w:hAnsi="Times New Roman"/>
          <w:sz w:val="16"/>
          <w:szCs w:val="16"/>
        </w:rPr>
        <w:t>Martijancu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1005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Rekonstrukcija ograde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272.500,00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2.1.4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Uređenje groblja</w:t>
      </w:r>
      <w:r w:rsidRPr="00583399">
        <w:rPr>
          <w:rFonts w:ascii="Times New Roman" w:hAnsi="Times New Roman"/>
          <w:sz w:val="24"/>
          <w:szCs w:val="24"/>
        </w:rPr>
        <w:tab/>
        <w:t xml:space="preserve">    </w:t>
      </w:r>
      <w:r w:rsidRPr="00583399">
        <w:rPr>
          <w:rFonts w:ascii="Times New Roman" w:hAnsi="Times New Roman"/>
          <w:sz w:val="16"/>
          <w:szCs w:val="16"/>
        </w:rPr>
        <w:t>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</w:t>
      </w: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sz w:val="16"/>
          <w:szCs w:val="16"/>
        </w:rPr>
        <w:t>0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00201</w:t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K100541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na mjesnom groblju 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65"/>
          <w:tab w:val="left" w:pos="1464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sz w:val="16"/>
          <w:szCs w:val="16"/>
        </w:rPr>
        <w:t>Križovljanu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1005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Opremanje mrtvačnice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112.000,00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2.1.4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Uređenje groblja</w:t>
      </w:r>
      <w:r w:rsidRPr="00583399">
        <w:rPr>
          <w:rFonts w:ascii="Times New Roman" w:hAnsi="Times New Roman"/>
          <w:sz w:val="24"/>
          <w:szCs w:val="24"/>
        </w:rPr>
        <w:tab/>
        <w:t xml:space="preserve">    </w:t>
      </w:r>
      <w:r w:rsidRPr="00583399">
        <w:rPr>
          <w:rFonts w:ascii="Times New Roman" w:hAnsi="Times New Roman"/>
          <w:sz w:val="16"/>
          <w:szCs w:val="16"/>
        </w:rPr>
        <w:t>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</w:t>
      </w: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sz w:val="16"/>
          <w:szCs w:val="16"/>
        </w:rPr>
        <w:t>0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00201</w:t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K100542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na mjesnom groblju u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sz w:val="16"/>
          <w:szCs w:val="16"/>
        </w:rPr>
        <w:t>Križovljanu</w:t>
      </w:r>
      <w:proofErr w:type="spellEnd"/>
      <w:r w:rsidRPr="00583399">
        <w:rPr>
          <w:rFonts w:ascii="Times New Roman" w:hAnsi="Times New Roman"/>
          <w:sz w:val="16"/>
          <w:szCs w:val="16"/>
        </w:rPr>
        <w:t xml:space="preserve"> - nabava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prenosivih rashladnih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uređaja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1009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Socijalna skrb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140.000,00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160.000,00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00201</w:t>
      </w: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ostale novčane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pomoći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1009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Nabava stambenog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140.000,00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150.000,00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2.1.5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Stambeno</w:t>
      </w:r>
      <w:r w:rsidRPr="00583399">
        <w:rPr>
          <w:rFonts w:ascii="Times New Roman" w:hAnsi="Times New Roman"/>
          <w:sz w:val="24"/>
          <w:szCs w:val="24"/>
        </w:rPr>
        <w:tab/>
        <w:t xml:space="preserve">    </w:t>
      </w:r>
      <w:r w:rsidRPr="00583399">
        <w:rPr>
          <w:rFonts w:ascii="Times New Roman" w:hAnsi="Times New Roman"/>
          <w:sz w:val="16"/>
          <w:szCs w:val="16"/>
        </w:rPr>
        <w:t>1</w:t>
      </w: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sz w:val="16"/>
          <w:szCs w:val="16"/>
        </w:rPr>
        <w:t>1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sz w:val="16"/>
          <w:szCs w:val="16"/>
        </w:rPr>
        <w:t>1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-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00201</w:t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K100958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prostora za socijalno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zbrinjavanje socijalno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ugrožene osobe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ugroženih osoba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Mjera 2.2.: Očuvanje okoliša</w:t>
      </w: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1003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Komunalno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00201</w:t>
      </w: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gospodarstvo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1003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Edukacija o potrebi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2.2.1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Razvoj sustava</w:t>
      </w:r>
      <w:r w:rsidRPr="00583399">
        <w:rPr>
          <w:rFonts w:ascii="Times New Roman" w:hAnsi="Times New Roman"/>
          <w:sz w:val="24"/>
          <w:szCs w:val="24"/>
        </w:rPr>
        <w:tab/>
        <w:t xml:space="preserve">   </w:t>
      </w:r>
      <w:r w:rsidRPr="00583399">
        <w:rPr>
          <w:rFonts w:ascii="Times New Roman" w:hAnsi="Times New Roman"/>
          <w:sz w:val="16"/>
          <w:szCs w:val="16"/>
        </w:rPr>
        <w:t>2</w:t>
      </w:r>
      <w:r w:rsidRPr="00583399">
        <w:rPr>
          <w:rFonts w:ascii="Times New Roman" w:hAnsi="Times New Roman"/>
          <w:sz w:val="24"/>
          <w:szCs w:val="24"/>
        </w:rPr>
        <w:tab/>
        <w:t xml:space="preserve">    </w:t>
      </w:r>
      <w:r w:rsidRPr="00583399">
        <w:rPr>
          <w:rFonts w:ascii="Times New Roman" w:hAnsi="Times New Roman"/>
          <w:sz w:val="16"/>
          <w:szCs w:val="16"/>
        </w:rPr>
        <w:t>3</w:t>
      </w:r>
      <w:r w:rsidRPr="00583399">
        <w:rPr>
          <w:rFonts w:ascii="Times New Roman" w:hAnsi="Times New Roman"/>
          <w:sz w:val="24"/>
          <w:szCs w:val="24"/>
        </w:rPr>
        <w:tab/>
        <w:t xml:space="preserve">  </w:t>
      </w:r>
      <w:r w:rsidRPr="00583399">
        <w:rPr>
          <w:rFonts w:ascii="Times New Roman" w:hAnsi="Times New Roman"/>
          <w:sz w:val="16"/>
          <w:szCs w:val="16"/>
        </w:rPr>
        <w:t>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-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00201</w:t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A100324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razvrstavanja i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gospodarenja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odvojenog zbrinjavanja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otpadom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shd w:val="clear" w:color="auto" w:fill="D9D9D9" w:themeFill="background1" w:themeFillShade="D9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otpada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DA50C9">
      <w:pPr>
        <w:widowControl w:val="0"/>
        <w:shd w:val="clear" w:color="auto" w:fill="BFBFBF" w:themeFill="background1" w:themeFillShade="BF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</w:rPr>
        <w:t xml:space="preserve">CILJ 3. Stvaranje </w:t>
      </w:r>
      <w:proofErr w:type="spellStart"/>
      <w:r w:rsidRPr="00583399">
        <w:rPr>
          <w:rFonts w:ascii="Times New Roman" w:hAnsi="Times New Roman"/>
          <w:b/>
          <w:bCs/>
        </w:rPr>
        <w:t>posl</w:t>
      </w:r>
      <w:proofErr w:type="spellEnd"/>
      <w:r w:rsidRPr="00583399">
        <w:rPr>
          <w:rFonts w:ascii="Times New Roman" w:hAnsi="Times New Roman"/>
          <w:b/>
          <w:bCs/>
        </w:rPr>
        <w:t xml:space="preserve">. okruženja razvojem malog i srednjeg poduzetništva te iskorištavanjem </w:t>
      </w:r>
      <w:proofErr w:type="spellStart"/>
      <w:r w:rsidRPr="00583399">
        <w:rPr>
          <w:rFonts w:ascii="Times New Roman" w:hAnsi="Times New Roman"/>
          <w:b/>
          <w:bCs/>
        </w:rPr>
        <w:t>poljopr</w:t>
      </w:r>
      <w:proofErr w:type="spellEnd"/>
      <w:r w:rsidRPr="00583399">
        <w:rPr>
          <w:rFonts w:ascii="Times New Roman" w:hAnsi="Times New Roman"/>
          <w:b/>
          <w:bCs/>
        </w:rPr>
        <w:t xml:space="preserve">. </w:t>
      </w:r>
      <w:proofErr w:type="spellStart"/>
      <w:r w:rsidRPr="00583399">
        <w:rPr>
          <w:rFonts w:ascii="Times New Roman" w:hAnsi="Times New Roman"/>
          <w:b/>
          <w:bCs/>
        </w:rPr>
        <w:t>poten</w:t>
      </w:r>
      <w:proofErr w:type="spellEnd"/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20"/>
          <w:szCs w:val="20"/>
        </w:rPr>
        <w:t>Mjera 3.1.: Razvoj gospodarstva unapređenjem poljoprivredne proizvodnje</w:t>
      </w: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shd w:val="clear" w:color="auto" w:fill="BFBFBF" w:themeFill="background1" w:themeFillShade="BF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1004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Gospodarstvo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00201</w:t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</w:rPr>
      </w:pP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1004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Izrada Strateškog plana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60.000,00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3.1.1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Izrada Strateškog plana</w:t>
      </w:r>
      <w:r w:rsidRPr="00583399">
        <w:rPr>
          <w:rFonts w:ascii="Times New Roman" w:hAnsi="Times New Roman"/>
          <w:sz w:val="24"/>
          <w:szCs w:val="24"/>
        </w:rPr>
        <w:t xml:space="preserve">       </w:t>
      </w:r>
      <w:r w:rsidRPr="00583399">
        <w:rPr>
          <w:rFonts w:ascii="Times New Roman" w:hAnsi="Times New Roman"/>
          <w:sz w:val="16"/>
          <w:szCs w:val="16"/>
        </w:rPr>
        <w:t>1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</w:t>
      </w: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sz w:val="16"/>
          <w:szCs w:val="16"/>
        </w:rPr>
        <w:t>0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002  00201</w:t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K100438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razvoja Općine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razvoja Općine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16"/>
          <w:szCs w:val="16"/>
        </w:rPr>
        <w:t>Martijanec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proofErr w:type="spellStart"/>
      <w:r w:rsidRPr="00583399">
        <w:rPr>
          <w:rFonts w:ascii="Times New Roman" w:hAnsi="Times New Roman"/>
          <w:sz w:val="16"/>
          <w:szCs w:val="16"/>
        </w:rPr>
        <w:t>Martijanec</w:t>
      </w:r>
      <w:proofErr w:type="spellEnd"/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sz w:val="24"/>
          <w:szCs w:val="24"/>
        </w:rPr>
        <w:tab/>
      </w:r>
    </w:p>
    <w:p w:rsidR="00557248" w:rsidRPr="00583399" w:rsidRDefault="00557248" w:rsidP="00557248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7D2BF2" w:rsidRPr="00583399" w:rsidRDefault="00557248" w:rsidP="00B94439">
      <w:pPr>
        <w:widowControl w:val="0"/>
        <w:tabs>
          <w:tab w:val="right" w:pos="3915"/>
          <w:tab w:val="right" w:pos="5055"/>
          <w:tab w:val="right" w:pos="619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b/>
          <w:bCs/>
          <w:sz w:val="16"/>
          <w:szCs w:val="16"/>
        </w:rPr>
        <w:t>SVEUKUPNO: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28.832.000,00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270.000,00</w:t>
      </w:r>
      <w:r w:rsidRPr="00583399">
        <w:rPr>
          <w:rFonts w:ascii="Times New Roman" w:hAnsi="Times New Roman"/>
          <w:sz w:val="24"/>
          <w:szCs w:val="24"/>
        </w:rPr>
        <w:tab/>
      </w:r>
      <w:r w:rsidRPr="00583399">
        <w:rPr>
          <w:rFonts w:ascii="Times New Roman" w:hAnsi="Times New Roman"/>
          <w:b/>
          <w:bCs/>
          <w:sz w:val="16"/>
          <w:szCs w:val="16"/>
        </w:rPr>
        <w:t>280.000,00</w:t>
      </w:r>
    </w:p>
    <w:p w:rsidR="000E6004" w:rsidRPr="00583399" w:rsidRDefault="000E6004" w:rsidP="00600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3399">
        <w:rPr>
          <w:rFonts w:ascii="Times New Roman" w:hAnsi="Times New Roman"/>
          <w:sz w:val="24"/>
          <w:szCs w:val="24"/>
        </w:rPr>
        <w:t>Članak 5.</w:t>
      </w:r>
    </w:p>
    <w:p w:rsidR="00C10372" w:rsidRPr="00583399" w:rsidRDefault="0020617A" w:rsidP="00C10372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3399">
        <w:rPr>
          <w:rFonts w:ascii="Times New Roman" w:eastAsiaTheme="minorHAnsi" w:hAnsi="Times New Roman"/>
          <w:sz w:val="24"/>
          <w:szCs w:val="24"/>
          <w:lang w:eastAsia="en-US"/>
        </w:rPr>
        <w:t xml:space="preserve">Proračun Općine Martijanec za 2019. godinu i projekcije za 2020. i 2021. godinu </w:t>
      </w:r>
      <w:r w:rsidR="00C10372" w:rsidRPr="00583399">
        <w:rPr>
          <w:rFonts w:ascii="Times New Roman" w:eastAsiaTheme="minorHAnsi" w:hAnsi="Times New Roman"/>
          <w:sz w:val="24"/>
          <w:szCs w:val="24"/>
          <w:lang w:eastAsia="en-US"/>
        </w:rPr>
        <w:t xml:space="preserve">objavit će se u Službenom vjesniku Varaždinske županije, a </w:t>
      </w:r>
      <w:r w:rsidR="0065047C" w:rsidRPr="00583399">
        <w:rPr>
          <w:rFonts w:ascii="Times New Roman" w:eastAsiaTheme="minorHAnsi" w:hAnsi="Times New Roman"/>
          <w:sz w:val="24"/>
          <w:szCs w:val="24"/>
          <w:lang w:eastAsia="en-US"/>
        </w:rPr>
        <w:t>stupa na snagu</w:t>
      </w:r>
      <w:r w:rsidR="00DA50C9">
        <w:rPr>
          <w:rFonts w:ascii="Times New Roman" w:eastAsiaTheme="minorHAnsi" w:hAnsi="Times New Roman"/>
          <w:sz w:val="24"/>
          <w:szCs w:val="24"/>
          <w:lang w:eastAsia="en-US"/>
        </w:rPr>
        <w:t xml:space="preserve"> 1. siječnja 2019. godine.</w:t>
      </w:r>
    </w:p>
    <w:p w:rsidR="00C10372" w:rsidRPr="00583399" w:rsidRDefault="00C10372" w:rsidP="00691127">
      <w:pPr>
        <w:spacing w:after="0" w:line="240" w:lineRule="auto"/>
        <w:ind w:left="1105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3399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PREDSJEDNIK </w:t>
      </w:r>
    </w:p>
    <w:p w:rsidR="00C10372" w:rsidRPr="00583399" w:rsidRDefault="00C10372" w:rsidP="00691127">
      <w:pPr>
        <w:spacing w:after="0" w:line="240" w:lineRule="auto"/>
        <w:ind w:left="1105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3399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OPĆINSKOG VIJEĆA</w:t>
      </w:r>
    </w:p>
    <w:p w:rsidR="00833BED" w:rsidRPr="00583399" w:rsidRDefault="00C10372" w:rsidP="003C50D9">
      <w:pPr>
        <w:spacing w:after="0" w:line="240" w:lineRule="auto"/>
        <w:ind w:left="1105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83399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Dubravko </w:t>
      </w:r>
      <w:proofErr w:type="spellStart"/>
      <w:r w:rsidRPr="00583399">
        <w:rPr>
          <w:rFonts w:ascii="Times New Roman" w:eastAsiaTheme="minorHAnsi" w:hAnsi="Times New Roman"/>
          <w:sz w:val="24"/>
          <w:szCs w:val="24"/>
          <w:lang w:eastAsia="en-US"/>
        </w:rPr>
        <w:t>Besek</w:t>
      </w:r>
      <w:proofErr w:type="spellEnd"/>
    </w:p>
    <w:sectPr w:rsidR="00833BED" w:rsidRPr="00583399" w:rsidSect="00B94439">
      <w:footerReference w:type="default" r:id="rId10"/>
      <w:pgSz w:w="16838" w:h="11906" w:orient="landscape"/>
      <w:pgMar w:top="1134" w:right="395" w:bottom="1134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995" w:rsidRDefault="00826995" w:rsidP="000E5534">
      <w:pPr>
        <w:spacing w:after="0" w:line="240" w:lineRule="auto"/>
      </w:pPr>
      <w:r>
        <w:separator/>
      </w:r>
    </w:p>
  </w:endnote>
  <w:endnote w:type="continuationSeparator" w:id="0">
    <w:p w:rsidR="00826995" w:rsidRDefault="00826995" w:rsidP="000E5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158785"/>
      <w:docPartObj>
        <w:docPartGallery w:val="Page Numbers (Bottom of Page)"/>
        <w:docPartUnique/>
      </w:docPartObj>
    </w:sdtPr>
    <w:sdtContent>
      <w:p w:rsidR="00826995" w:rsidRDefault="0082699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983">
          <w:rPr>
            <w:noProof/>
          </w:rPr>
          <w:t>1</w:t>
        </w:r>
        <w:r>
          <w:fldChar w:fldCharType="end"/>
        </w:r>
      </w:p>
    </w:sdtContent>
  </w:sdt>
  <w:p w:rsidR="00826995" w:rsidRDefault="0082699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995" w:rsidRDefault="00826995" w:rsidP="000E5534">
      <w:pPr>
        <w:spacing w:after="0" w:line="240" w:lineRule="auto"/>
      </w:pPr>
      <w:r>
        <w:separator/>
      </w:r>
    </w:p>
  </w:footnote>
  <w:footnote w:type="continuationSeparator" w:id="0">
    <w:p w:rsidR="00826995" w:rsidRDefault="00826995" w:rsidP="000E5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E5"/>
    <w:rsid w:val="000B2596"/>
    <w:rsid w:val="000C1DF8"/>
    <w:rsid w:val="000E5534"/>
    <w:rsid w:val="000E6004"/>
    <w:rsid w:val="00176983"/>
    <w:rsid w:val="0020617A"/>
    <w:rsid w:val="002D46ED"/>
    <w:rsid w:val="002F5D52"/>
    <w:rsid w:val="002F7E8D"/>
    <w:rsid w:val="00335738"/>
    <w:rsid w:val="003C50D9"/>
    <w:rsid w:val="003F5A1C"/>
    <w:rsid w:val="00415186"/>
    <w:rsid w:val="00500417"/>
    <w:rsid w:val="00557248"/>
    <w:rsid w:val="00563F38"/>
    <w:rsid w:val="00583399"/>
    <w:rsid w:val="005837B4"/>
    <w:rsid w:val="00600F1C"/>
    <w:rsid w:val="0065047C"/>
    <w:rsid w:val="00691127"/>
    <w:rsid w:val="00726600"/>
    <w:rsid w:val="007D2BF2"/>
    <w:rsid w:val="00810F5B"/>
    <w:rsid w:val="00826995"/>
    <w:rsid w:val="00833BED"/>
    <w:rsid w:val="008855EC"/>
    <w:rsid w:val="00951FE5"/>
    <w:rsid w:val="00970C5C"/>
    <w:rsid w:val="00B51878"/>
    <w:rsid w:val="00B94439"/>
    <w:rsid w:val="00C10372"/>
    <w:rsid w:val="00C45A94"/>
    <w:rsid w:val="00D92269"/>
    <w:rsid w:val="00DA50C9"/>
    <w:rsid w:val="00DC5EDF"/>
    <w:rsid w:val="00E927AB"/>
    <w:rsid w:val="00F77377"/>
    <w:rsid w:val="00FB64FF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FE5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1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1FE5"/>
    <w:rPr>
      <w:rFonts w:ascii="Tahoma" w:eastAsiaTheme="minorEastAsia" w:hAnsi="Tahoma" w:cs="Tahoma"/>
      <w:sz w:val="16"/>
      <w:szCs w:val="16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10372"/>
  </w:style>
  <w:style w:type="numbering" w:customStyle="1" w:styleId="Bezpopisa2">
    <w:name w:val="Bez popisa2"/>
    <w:next w:val="Bezpopisa"/>
    <w:uiPriority w:val="99"/>
    <w:semiHidden/>
    <w:unhideWhenUsed/>
    <w:rsid w:val="00810F5B"/>
  </w:style>
  <w:style w:type="paragraph" w:styleId="Zaglavlje">
    <w:name w:val="header"/>
    <w:basedOn w:val="Normal"/>
    <w:link w:val="ZaglavljeChar"/>
    <w:uiPriority w:val="99"/>
    <w:unhideWhenUsed/>
    <w:rsid w:val="000E5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5534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E5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5534"/>
    <w:rPr>
      <w:rFonts w:eastAsiaTheme="minorEastAsia" w:cs="Times New Roman"/>
      <w:lang w:eastAsia="hr-HR"/>
    </w:rPr>
  </w:style>
  <w:style w:type="numbering" w:customStyle="1" w:styleId="Bezpopisa3">
    <w:name w:val="Bez popisa3"/>
    <w:next w:val="Bezpopisa"/>
    <w:uiPriority w:val="99"/>
    <w:semiHidden/>
    <w:unhideWhenUsed/>
    <w:rsid w:val="00335738"/>
  </w:style>
  <w:style w:type="numbering" w:customStyle="1" w:styleId="Bezpopisa4">
    <w:name w:val="Bez popisa4"/>
    <w:next w:val="Bezpopisa"/>
    <w:uiPriority w:val="99"/>
    <w:semiHidden/>
    <w:unhideWhenUsed/>
    <w:rsid w:val="005837B4"/>
  </w:style>
  <w:style w:type="numbering" w:customStyle="1" w:styleId="Bezpopisa5">
    <w:name w:val="Bez popisa5"/>
    <w:next w:val="Bezpopisa"/>
    <w:uiPriority w:val="99"/>
    <w:semiHidden/>
    <w:unhideWhenUsed/>
    <w:rsid w:val="00557248"/>
  </w:style>
  <w:style w:type="numbering" w:customStyle="1" w:styleId="Bezpopisa6">
    <w:name w:val="Bez popisa6"/>
    <w:next w:val="Bezpopisa"/>
    <w:uiPriority w:val="99"/>
    <w:semiHidden/>
    <w:unhideWhenUsed/>
    <w:rsid w:val="002F7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FE5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1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1FE5"/>
    <w:rPr>
      <w:rFonts w:ascii="Tahoma" w:eastAsiaTheme="minorEastAsia" w:hAnsi="Tahoma" w:cs="Tahoma"/>
      <w:sz w:val="16"/>
      <w:szCs w:val="16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10372"/>
  </w:style>
  <w:style w:type="numbering" w:customStyle="1" w:styleId="Bezpopisa2">
    <w:name w:val="Bez popisa2"/>
    <w:next w:val="Bezpopisa"/>
    <w:uiPriority w:val="99"/>
    <w:semiHidden/>
    <w:unhideWhenUsed/>
    <w:rsid w:val="00810F5B"/>
  </w:style>
  <w:style w:type="paragraph" w:styleId="Zaglavlje">
    <w:name w:val="header"/>
    <w:basedOn w:val="Normal"/>
    <w:link w:val="ZaglavljeChar"/>
    <w:uiPriority w:val="99"/>
    <w:unhideWhenUsed/>
    <w:rsid w:val="000E5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5534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E5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5534"/>
    <w:rPr>
      <w:rFonts w:eastAsiaTheme="minorEastAsia" w:cs="Times New Roman"/>
      <w:lang w:eastAsia="hr-HR"/>
    </w:rPr>
  </w:style>
  <w:style w:type="numbering" w:customStyle="1" w:styleId="Bezpopisa3">
    <w:name w:val="Bez popisa3"/>
    <w:next w:val="Bezpopisa"/>
    <w:uiPriority w:val="99"/>
    <w:semiHidden/>
    <w:unhideWhenUsed/>
    <w:rsid w:val="00335738"/>
  </w:style>
  <w:style w:type="numbering" w:customStyle="1" w:styleId="Bezpopisa4">
    <w:name w:val="Bez popisa4"/>
    <w:next w:val="Bezpopisa"/>
    <w:uiPriority w:val="99"/>
    <w:semiHidden/>
    <w:unhideWhenUsed/>
    <w:rsid w:val="005837B4"/>
  </w:style>
  <w:style w:type="numbering" w:customStyle="1" w:styleId="Bezpopisa5">
    <w:name w:val="Bez popisa5"/>
    <w:next w:val="Bezpopisa"/>
    <w:uiPriority w:val="99"/>
    <w:semiHidden/>
    <w:unhideWhenUsed/>
    <w:rsid w:val="00557248"/>
  </w:style>
  <w:style w:type="numbering" w:customStyle="1" w:styleId="Bezpopisa6">
    <w:name w:val="Bez popisa6"/>
    <w:next w:val="Bezpopisa"/>
    <w:uiPriority w:val="99"/>
    <w:semiHidden/>
    <w:unhideWhenUsed/>
    <w:rsid w:val="002F7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311C6-A79C-49AB-A2EA-BBA12583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30</Pages>
  <Words>9848</Words>
  <Characters>56135</Characters>
  <Application>Microsoft Office Word</Application>
  <DocSecurity>0</DocSecurity>
  <Lines>467</Lines>
  <Paragraphs>131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20</cp:revision>
  <cp:lastPrinted>2018-12-11T09:32:00Z</cp:lastPrinted>
  <dcterms:created xsi:type="dcterms:W3CDTF">2018-10-17T12:06:00Z</dcterms:created>
  <dcterms:modified xsi:type="dcterms:W3CDTF">2018-12-11T11:54:00Z</dcterms:modified>
</cp:coreProperties>
</file>