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860" w:rsidRPr="009F3539" w:rsidRDefault="00314228" w:rsidP="009F3539">
      <w:pPr>
        <w:pStyle w:val="Default"/>
        <w:jc w:val="both"/>
      </w:pPr>
      <w:r w:rsidRPr="00314228">
        <w:rPr>
          <w:b/>
          <w:bCs/>
          <w:noProof/>
          <w:lang w:eastAsia="hr-HR"/>
        </w:rPr>
        <mc:AlternateContent>
          <mc:Choice Requires="wps">
            <w:drawing>
              <wp:anchor distT="0" distB="0" distL="114300" distR="114300" simplePos="0" relativeHeight="251659264" behindDoc="0" locked="0" layoutInCell="1" allowOverlap="1" wp14:anchorId="3847DD86" wp14:editId="380A2816">
                <wp:simplePos x="0" y="0"/>
                <wp:positionH relativeFrom="column">
                  <wp:posOffset>3938905</wp:posOffset>
                </wp:positionH>
                <wp:positionV relativeFrom="paragraph">
                  <wp:posOffset>-566419</wp:posOffset>
                </wp:positionV>
                <wp:extent cx="2238375" cy="285750"/>
                <wp:effectExtent l="0" t="0" r="28575" b="1905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85750"/>
                        </a:xfrm>
                        <a:prstGeom prst="rect">
                          <a:avLst/>
                        </a:prstGeom>
                        <a:solidFill>
                          <a:srgbClr val="FFFFFF"/>
                        </a:solidFill>
                        <a:ln w="9525">
                          <a:solidFill>
                            <a:srgbClr val="000000"/>
                          </a:solidFill>
                          <a:miter lim="800000"/>
                          <a:headEnd/>
                          <a:tailEnd/>
                        </a:ln>
                      </wps:spPr>
                      <wps:txbx>
                        <w:txbxContent>
                          <w:p w:rsidR="00314228" w:rsidRPr="009F3539" w:rsidRDefault="00314228" w:rsidP="00314228">
                            <w:pPr>
                              <w:pStyle w:val="Default"/>
                              <w:jc w:val="both"/>
                            </w:pPr>
                            <w:r w:rsidRPr="009F3539">
                              <w:rPr>
                                <w:b/>
                                <w:bCs/>
                              </w:rPr>
                              <w:t>UPUTE ZA PRIJAVITELJE</w:t>
                            </w:r>
                          </w:p>
                          <w:p w:rsidR="00314228" w:rsidRDefault="003142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left:0;text-align:left;margin-left:310.15pt;margin-top:-44.6pt;width:176.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">
                <v:textbox>
                  <w:txbxContent>
                    <w:p w:rsidR="00314228" w:rsidRPr="009F3539" w:rsidRDefault="00314228" w:rsidP="00314228">
                      <w:pPr>
                        <w:pStyle w:val="Default"/>
                        <w:jc w:val="both"/>
                      </w:pPr>
                      <w:r w:rsidRPr="009F3539">
                        <w:rPr>
                          <w:b/>
                          <w:bCs/>
                        </w:rPr>
                        <w:t>UPUTE ZA PRIJAVITELJE</w:t>
                      </w:r>
                    </w:p>
                    <w:p w:rsidR="00314228" w:rsidRDefault="00314228"/>
                  </w:txbxContent>
                </v:textbox>
              </v:shape>
            </w:pict>
          </mc:Fallback>
        </mc:AlternateContent>
      </w:r>
    </w:p>
    <w:p w:rsidR="00B37860" w:rsidRPr="009F3539" w:rsidRDefault="00B37860" w:rsidP="009F3539">
      <w:pPr>
        <w:pStyle w:val="Default"/>
        <w:jc w:val="both"/>
        <w:rPr>
          <w:color w:val="auto"/>
        </w:rPr>
      </w:pPr>
    </w:p>
    <w:p w:rsidR="00B37860" w:rsidRPr="009F3539" w:rsidRDefault="00B37860" w:rsidP="009F3539">
      <w:pPr>
        <w:pStyle w:val="Default"/>
        <w:jc w:val="both"/>
        <w:rPr>
          <w:color w:val="auto"/>
        </w:rPr>
      </w:pPr>
    </w:p>
    <w:p w:rsidR="00142719" w:rsidRPr="009F3539" w:rsidRDefault="00142719" w:rsidP="009F3539">
      <w:pPr>
        <w:pStyle w:val="Default"/>
        <w:jc w:val="both"/>
        <w:rPr>
          <w:color w:val="auto"/>
        </w:rPr>
      </w:pPr>
      <w:r w:rsidRPr="009F3539">
        <w:rPr>
          <w:color w:val="auto"/>
        </w:rPr>
        <w:t xml:space="preserve">                                 </w:t>
      </w:r>
    </w:p>
    <w:p w:rsidR="00142719" w:rsidRPr="009F3539" w:rsidRDefault="00142719" w:rsidP="009F3539">
      <w:pPr>
        <w:pStyle w:val="Default"/>
        <w:jc w:val="both"/>
        <w:rPr>
          <w:color w:val="auto"/>
        </w:rPr>
      </w:pPr>
    </w:p>
    <w:p w:rsidR="00142719" w:rsidRPr="009F3539" w:rsidRDefault="00142719" w:rsidP="009F3539">
      <w:pPr>
        <w:pStyle w:val="Default"/>
        <w:jc w:val="both"/>
        <w:rPr>
          <w:color w:val="auto"/>
        </w:rPr>
      </w:pPr>
    </w:p>
    <w:p w:rsidR="00142719" w:rsidRPr="009F3539" w:rsidRDefault="00142719" w:rsidP="009F3539">
      <w:pPr>
        <w:pStyle w:val="Default"/>
        <w:jc w:val="both"/>
        <w:rPr>
          <w:color w:val="auto"/>
        </w:rPr>
      </w:pPr>
    </w:p>
    <w:p w:rsidR="00142719" w:rsidRPr="009F3539" w:rsidRDefault="00142719" w:rsidP="00F3733A">
      <w:pPr>
        <w:pStyle w:val="Default"/>
        <w:jc w:val="center"/>
        <w:rPr>
          <w:color w:val="auto"/>
        </w:rPr>
      </w:pPr>
      <w:r w:rsidRPr="009F3539">
        <w:rPr>
          <w:noProof/>
          <w:color w:val="auto"/>
          <w:lang w:eastAsia="hr-HR"/>
        </w:rPr>
        <w:drawing>
          <wp:inline distT="0" distB="0" distL="0" distR="0" wp14:anchorId="678A8FED" wp14:editId="49C077C0">
            <wp:extent cx="1270000" cy="154940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Općine.jpg"/>
                    <pic:cNvPicPr/>
                  </pic:nvPicPr>
                  <pic:blipFill>
                    <a:blip r:embed="rId9">
                      <a:extLst>
                        <a:ext uri="{28A0092B-C50C-407E-A947-70E740481C1C}">
                          <a14:useLocalDpi xmlns:a14="http://schemas.microsoft.com/office/drawing/2010/main" val="0"/>
                        </a:ext>
                      </a:extLst>
                    </a:blip>
                    <a:stretch>
                      <a:fillRect/>
                    </a:stretch>
                  </pic:blipFill>
                  <pic:spPr>
                    <a:xfrm>
                      <a:off x="0" y="0"/>
                      <a:ext cx="1270000" cy="1549400"/>
                    </a:xfrm>
                    <a:prstGeom prst="rect">
                      <a:avLst/>
                    </a:prstGeom>
                  </pic:spPr>
                </pic:pic>
              </a:graphicData>
            </a:graphic>
          </wp:inline>
        </w:drawing>
      </w:r>
    </w:p>
    <w:p w:rsidR="00B37860" w:rsidRPr="009F3539" w:rsidRDefault="00B37860" w:rsidP="00F3733A">
      <w:pPr>
        <w:pStyle w:val="Default"/>
        <w:jc w:val="center"/>
        <w:rPr>
          <w:color w:val="auto"/>
        </w:rPr>
      </w:pPr>
      <w:r w:rsidRPr="009F3539">
        <w:rPr>
          <w:b/>
          <w:bCs/>
          <w:color w:val="auto"/>
        </w:rPr>
        <w:t>OPĆ</w:t>
      </w:r>
      <w:r w:rsidR="00142719" w:rsidRPr="009F3539">
        <w:rPr>
          <w:b/>
          <w:bCs/>
          <w:color w:val="auto"/>
        </w:rPr>
        <w:t>INA MARTIJANEC</w:t>
      </w:r>
    </w:p>
    <w:p w:rsidR="00281C75" w:rsidRPr="00281C75" w:rsidRDefault="00B37860" w:rsidP="00281C75">
      <w:pPr>
        <w:pStyle w:val="Default"/>
        <w:jc w:val="center"/>
        <w:rPr>
          <w:b/>
          <w:bCs/>
          <w:color w:val="auto"/>
        </w:rPr>
      </w:pPr>
      <w:r w:rsidRPr="009F3539">
        <w:rPr>
          <w:b/>
          <w:bCs/>
          <w:color w:val="auto"/>
        </w:rPr>
        <w:t xml:space="preserve">JAVNI NATJEČAJ </w:t>
      </w:r>
      <w:r w:rsidR="00281C75" w:rsidRPr="00281C75">
        <w:rPr>
          <w:b/>
          <w:bCs/>
          <w:color w:val="auto"/>
        </w:rPr>
        <w:t xml:space="preserve">ZA FINANCIRANJE PROJEKATA I PROGRAMA UDRUGA IZ </w:t>
      </w:r>
    </w:p>
    <w:p w:rsidR="00B51E4C" w:rsidRPr="009F3539" w:rsidRDefault="00281C75" w:rsidP="00281C75">
      <w:pPr>
        <w:pStyle w:val="Default"/>
        <w:jc w:val="center"/>
        <w:rPr>
          <w:color w:val="auto"/>
        </w:rPr>
      </w:pPr>
      <w:r w:rsidRPr="00281C75">
        <w:rPr>
          <w:b/>
          <w:bCs/>
          <w:color w:val="auto"/>
        </w:rPr>
        <w:t>PR</w:t>
      </w:r>
      <w:r w:rsidR="005E6E7C">
        <w:rPr>
          <w:b/>
          <w:bCs/>
          <w:color w:val="auto"/>
        </w:rPr>
        <w:t>ORAČUNA OPĆINE MARTIJANEC U 2020</w:t>
      </w:r>
      <w:r w:rsidRPr="00281C75">
        <w:rPr>
          <w:b/>
          <w:bCs/>
          <w:color w:val="auto"/>
        </w:rPr>
        <w:t>. GODINI</w:t>
      </w:r>
    </w:p>
    <w:p w:rsidR="00B51E4C" w:rsidRPr="009F3539" w:rsidRDefault="00B51E4C" w:rsidP="00F3733A">
      <w:pPr>
        <w:pStyle w:val="Default"/>
        <w:jc w:val="center"/>
        <w:rPr>
          <w:color w:val="auto"/>
        </w:rPr>
      </w:pPr>
    </w:p>
    <w:p w:rsidR="00B37860" w:rsidRPr="009F3539" w:rsidRDefault="00B37860" w:rsidP="00F3733A">
      <w:pPr>
        <w:pStyle w:val="Default"/>
        <w:jc w:val="center"/>
        <w:rPr>
          <w:color w:val="auto"/>
        </w:rPr>
      </w:pPr>
      <w:r w:rsidRPr="009F3539">
        <w:rPr>
          <w:color w:val="auto"/>
        </w:rPr>
        <w:t>Upute za prijavitelje</w:t>
      </w:r>
    </w:p>
    <w:p w:rsidR="00B51E4C" w:rsidRPr="009F3539" w:rsidRDefault="00B51E4C" w:rsidP="00F3733A">
      <w:pPr>
        <w:pStyle w:val="Default"/>
        <w:jc w:val="center"/>
        <w:rPr>
          <w:color w:val="auto"/>
        </w:rPr>
      </w:pPr>
    </w:p>
    <w:p w:rsidR="00B51E4C" w:rsidRPr="009F3539" w:rsidRDefault="00B51E4C" w:rsidP="00F3733A">
      <w:pPr>
        <w:pStyle w:val="Default"/>
        <w:jc w:val="center"/>
        <w:rPr>
          <w:color w:val="auto"/>
        </w:rPr>
      </w:pPr>
    </w:p>
    <w:p w:rsidR="00B51E4C" w:rsidRPr="009F3539" w:rsidRDefault="00B51E4C" w:rsidP="00F3733A">
      <w:pPr>
        <w:pStyle w:val="Default"/>
        <w:jc w:val="center"/>
        <w:rPr>
          <w:color w:val="auto"/>
        </w:rPr>
      </w:pPr>
    </w:p>
    <w:p w:rsidR="00B51E4C" w:rsidRPr="009F3539" w:rsidRDefault="00B51E4C" w:rsidP="00F3733A">
      <w:pPr>
        <w:pStyle w:val="Default"/>
        <w:jc w:val="center"/>
        <w:rPr>
          <w:color w:val="auto"/>
        </w:rPr>
      </w:pPr>
    </w:p>
    <w:p w:rsidR="00B37860" w:rsidRPr="00240A8E" w:rsidRDefault="00B37860" w:rsidP="00F3733A">
      <w:pPr>
        <w:pStyle w:val="Default"/>
        <w:jc w:val="center"/>
        <w:rPr>
          <w:color w:val="auto"/>
        </w:rPr>
      </w:pPr>
      <w:r w:rsidRPr="00240A8E">
        <w:rPr>
          <w:color w:val="auto"/>
        </w:rPr>
        <w:t>Datum objave natječaja:</w:t>
      </w:r>
      <w:r w:rsidR="00B26790" w:rsidRPr="00240A8E">
        <w:rPr>
          <w:color w:val="auto"/>
        </w:rPr>
        <w:t xml:space="preserve"> </w:t>
      </w:r>
      <w:r w:rsidR="005E5A54">
        <w:rPr>
          <w:color w:val="auto"/>
        </w:rPr>
        <w:t>28</w:t>
      </w:r>
      <w:r w:rsidR="000E0A61">
        <w:rPr>
          <w:color w:val="auto"/>
        </w:rPr>
        <w:t>.01</w:t>
      </w:r>
      <w:r w:rsidR="005E6E7C">
        <w:rPr>
          <w:color w:val="auto"/>
        </w:rPr>
        <w:t xml:space="preserve">.2020. </w:t>
      </w:r>
      <w:r w:rsidR="00B26790" w:rsidRPr="00240A8E">
        <w:rPr>
          <w:color w:val="auto"/>
        </w:rPr>
        <w:t>godine</w:t>
      </w:r>
    </w:p>
    <w:p w:rsidR="00B37860" w:rsidRPr="00240A8E" w:rsidRDefault="00B37860" w:rsidP="00F3733A">
      <w:pPr>
        <w:pStyle w:val="Default"/>
        <w:jc w:val="center"/>
        <w:rPr>
          <w:color w:val="auto"/>
        </w:rPr>
      </w:pPr>
      <w:r w:rsidRPr="00240A8E">
        <w:rPr>
          <w:color w:val="auto"/>
        </w:rPr>
        <w:t>Rok za dostavu prijava:</w:t>
      </w:r>
      <w:r w:rsidR="00326A6C">
        <w:rPr>
          <w:color w:val="auto"/>
        </w:rPr>
        <w:t xml:space="preserve"> </w:t>
      </w:r>
      <w:r w:rsidR="005E5A54">
        <w:rPr>
          <w:color w:val="auto"/>
        </w:rPr>
        <w:t>27</w:t>
      </w:r>
      <w:bookmarkStart w:id="0" w:name="_GoBack"/>
      <w:bookmarkEnd w:id="0"/>
      <w:r w:rsidR="005E6E7C">
        <w:rPr>
          <w:color w:val="auto"/>
        </w:rPr>
        <w:t>.</w:t>
      </w:r>
      <w:r w:rsidR="000E0A61">
        <w:rPr>
          <w:color w:val="auto"/>
        </w:rPr>
        <w:t>02.</w:t>
      </w:r>
      <w:r w:rsidR="005E6E7C">
        <w:rPr>
          <w:color w:val="auto"/>
        </w:rPr>
        <w:t>2020</w:t>
      </w:r>
      <w:r w:rsidR="00B26790" w:rsidRPr="00240A8E">
        <w:rPr>
          <w:color w:val="auto"/>
        </w:rPr>
        <w:t>. godine</w:t>
      </w: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F3733A">
      <w:pPr>
        <w:pStyle w:val="Default"/>
        <w:jc w:val="center"/>
        <w:rPr>
          <w:color w:val="auto"/>
        </w:rPr>
      </w:pPr>
    </w:p>
    <w:p w:rsidR="00CF7FB4" w:rsidRPr="009F3539" w:rsidRDefault="00CF7FB4" w:rsidP="009F3539">
      <w:pPr>
        <w:pStyle w:val="Default"/>
        <w:jc w:val="both"/>
        <w:rPr>
          <w:color w:val="auto"/>
        </w:rPr>
      </w:pPr>
    </w:p>
    <w:p w:rsidR="00CF7FB4" w:rsidRPr="009F3539" w:rsidRDefault="00CF7FB4" w:rsidP="009F3539">
      <w:pPr>
        <w:pStyle w:val="Default"/>
        <w:jc w:val="both"/>
        <w:rPr>
          <w:color w:val="auto"/>
        </w:rPr>
      </w:pPr>
    </w:p>
    <w:p w:rsidR="00CF7FB4" w:rsidRPr="009F3539" w:rsidRDefault="00CF7FB4" w:rsidP="009F3539">
      <w:pPr>
        <w:pStyle w:val="Default"/>
        <w:jc w:val="both"/>
        <w:rPr>
          <w:color w:val="auto"/>
        </w:rPr>
      </w:pPr>
    </w:p>
    <w:p w:rsidR="00CF7FB4" w:rsidRPr="009F3539" w:rsidRDefault="00CF7FB4" w:rsidP="009F3539">
      <w:pPr>
        <w:pStyle w:val="Default"/>
        <w:jc w:val="both"/>
        <w:rPr>
          <w:color w:val="auto"/>
        </w:rPr>
      </w:pPr>
    </w:p>
    <w:p w:rsidR="00CF7FB4" w:rsidRPr="009F3539" w:rsidRDefault="00CF7FB4" w:rsidP="009F3539">
      <w:pPr>
        <w:pStyle w:val="Default"/>
        <w:jc w:val="both"/>
        <w:rPr>
          <w:color w:val="auto"/>
        </w:rPr>
      </w:pPr>
    </w:p>
    <w:p w:rsidR="00CF7FB4" w:rsidRPr="009F3539" w:rsidRDefault="00CF7FB4" w:rsidP="009F3539">
      <w:pPr>
        <w:pStyle w:val="Default"/>
        <w:jc w:val="both"/>
        <w:rPr>
          <w:color w:val="auto"/>
        </w:rPr>
      </w:pPr>
    </w:p>
    <w:p w:rsidR="00CF7FB4" w:rsidRPr="009F3539" w:rsidRDefault="00CF7FB4" w:rsidP="009F3539">
      <w:pPr>
        <w:pStyle w:val="Default"/>
        <w:jc w:val="both"/>
        <w:rPr>
          <w:color w:val="auto"/>
        </w:rPr>
      </w:pPr>
    </w:p>
    <w:p w:rsidR="00CF7FB4" w:rsidRPr="009F3539" w:rsidRDefault="00CF7FB4" w:rsidP="009F3539">
      <w:pPr>
        <w:pStyle w:val="Default"/>
        <w:jc w:val="both"/>
        <w:rPr>
          <w:color w:val="auto"/>
        </w:rPr>
      </w:pPr>
    </w:p>
    <w:p w:rsidR="007B6B7B" w:rsidRPr="00131E63" w:rsidRDefault="007B6B7B" w:rsidP="00131E63">
      <w:pPr>
        <w:pStyle w:val="Naslov1"/>
        <w:numPr>
          <w:ilvl w:val="0"/>
          <w:numId w:val="1"/>
        </w:numPr>
        <w:jc w:val="both"/>
        <w:rPr>
          <w:rFonts w:cs="Times New Roman"/>
          <w:szCs w:val="24"/>
        </w:rPr>
      </w:pPr>
      <w:r w:rsidRPr="009F3539">
        <w:rPr>
          <w:rFonts w:cs="Times New Roman"/>
          <w:szCs w:val="24"/>
        </w:rPr>
        <w:lastRenderedPageBreak/>
        <w:t xml:space="preserve">JAVNI  NATJEČAJ ZA </w:t>
      </w:r>
      <w:r w:rsidR="00131E63" w:rsidRPr="00131E63">
        <w:rPr>
          <w:rFonts w:cs="Times New Roman"/>
          <w:szCs w:val="24"/>
        </w:rPr>
        <w:t>FINANCIRANJE PROJEKATA I PROGRAMA UDRUGA IZ PR</w:t>
      </w:r>
      <w:r w:rsidR="000E0A61">
        <w:rPr>
          <w:rFonts w:cs="Times New Roman"/>
          <w:szCs w:val="24"/>
        </w:rPr>
        <w:t>ORAČUNA OPĆINE MARTIJANEC U 2020</w:t>
      </w:r>
      <w:r w:rsidR="00131E63" w:rsidRPr="00131E63">
        <w:rPr>
          <w:rFonts w:cs="Times New Roman"/>
          <w:szCs w:val="24"/>
        </w:rPr>
        <w:t>. GODINI</w:t>
      </w:r>
    </w:p>
    <w:p w:rsidR="00CF7FB4" w:rsidRPr="009F3539" w:rsidRDefault="00CF7FB4"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ZAKONSKA OSNOVA </w:t>
      </w:r>
    </w:p>
    <w:p w:rsidR="00F450D2" w:rsidRPr="009F3539" w:rsidRDefault="00131E63" w:rsidP="00131E63">
      <w:pPr>
        <w:jc w:val="both"/>
        <w:rPr>
          <w:rFonts w:ascii="Times New Roman" w:hAnsi="Times New Roman" w:cs="Times New Roman"/>
          <w:sz w:val="24"/>
          <w:szCs w:val="24"/>
        </w:rPr>
      </w:pPr>
      <w:r>
        <w:rPr>
          <w:rFonts w:ascii="Times New Roman" w:hAnsi="Times New Roman" w:cs="Times New Roman"/>
          <w:sz w:val="24"/>
          <w:szCs w:val="24"/>
        </w:rPr>
        <w:t>Na postupak objavljivanja i provedbe Javnog</w:t>
      </w:r>
      <w:r w:rsidR="007B6B7B" w:rsidRPr="002E0F94">
        <w:rPr>
          <w:rFonts w:ascii="Times New Roman" w:hAnsi="Times New Roman" w:cs="Times New Roman"/>
          <w:sz w:val="24"/>
          <w:szCs w:val="24"/>
        </w:rPr>
        <w:t xml:space="preserve"> natječaja </w:t>
      </w:r>
      <w:r w:rsidRPr="00131E63">
        <w:rPr>
          <w:rFonts w:ascii="Times New Roman" w:hAnsi="Times New Roman" w:cs="Times New Roman"/>
          <w:sz w:val="24"/>
          <w:szCs w:val="24"/>
        </w:rPr>
        <w:t xml:space="preserve">za financiranje </w:t>
      </w:r>
      <w:r>
        <w:rPr>
          <w:rFonts w:ascii="Times New Roman" w:hAnsi="Times New Roman" w:cs="Times New Roman"/>
          <w:sz w:val="24"/>
          <w:szCs w:val="24"/>
        </w:rPr>
        <w:t xml:space="preserve">projekata i programa udruga iz </w:t>
      </w:r>
      <w:r w:rsidRPr="00131E63">
        <w:rPr>
          <w:rFonts w:ascii="Times New Roman" w:hAnsi="Times New Roman" w:cs="Times New Roman"/>
          <w:sz w:val="24"/>
          <w:szCs w:val="24"/>
        </w:rPr>
        <w:t>Pr</w:t>
      </w:r>
      <w:r w:rsidR="005E6E7C">
        <w:rPr>
          <w:rFonts w:ascii="Times New Roman" w:hAnsi="Times New Roman" w:cs="Times New Roman"/>
          <w:sz w:val="24"/>
          <w:szCs w:val="24"/>
        </w:rPr>
        <w:t>oračuna Općine Martijanec u 2020</w:t>
      </w:r>
      <w:r w:rsidRPr="00131E63">
        <w:rPr>
          <w:rFonts w:ascii="Times New Roman" w:hAnsi="Times New Roman" w:cs="Times New Roman"/>
          <w:sz w:val="24"/>
          <w:szCs w:val="24"/>
        </w:rPr>
        <w:t xml:space="preserve">. godini </w:t>
      </w:r>
      <w:r w:rsidR="007B6B7B" w:rsidRPr="002E0F94">
        <w:rPr>
          <w:rFonts w:ascii="Times New Roman" w:hAnsi="Times New Roman" w:cs="Times New Roman"/>
          <w:sz w:val="24"/>
          <w:szCs w:val="24"/>
        </w:rPr>
        <w:t xml:space="preserve">(u daljnjem tekstu: Natječaj) primjenjuju se odgovarajuće Zakona o udrugama (Narodne novine </w:t>
      </w:r>
      <w:r w:rsidR="007B6B7B" w:rsidRPr="009F3539">
        <w:rPr>
          <w:rFonts w:ascii="Times New Roman" w:hAnsi="Times New Roman" w:cs="Times New Roman"/>
          <w:sz w:val="24"/>
          <w:szCs w:val="24"/>
        </w:rPr>
        <w:t>broj 74/14</w:t>
      </w:r>
      <w:r w:rsidR="005E6E7C">
        <w:rPr>
          <w:rFonts w:ascii="Times New Roman" w:hAnsi="Times New Roman" w:cs="Times New Roman"/>
          <w:sz w:val="24"/>
          <w:szCs w:val="24"/>
        </w:rPr>
        <w:t xml:space="preserve">, </w:t>
      </w:r>
      <w:r w:rsidR="00906275" w:rsidRPr="00906275">
        <w:rPr>
          <w:rFonts w:ascii="Times New Roman" w:hAnsi="Times New Roman" w:cs="Times New Roman"/>
          <w:sz w:val="24"/>
          <w:szCs w:val="24"/>
        </w:rPr>
        <w:t>70/17</w:t>
      </w:r>
      <w:r w:rsidR="005E6E7C">
        <w:rPr>
          <w:rFonts w:ascii="Times New Roman" w:hAnsi="Times New Roman" w:cs="Times New Roman"/>
          <w:sz w:val="24"/>
          <w:szCs w:val="24"/>
        </w:rPr>
        <w:t xml:space="preserve"> i 98/19</w:t>
      </w:r>
      <w:r w:rsidR="00906275">
        <w:rPr>
          <w:rFonts w:ascii="Times New Roman" w:hAnsi="Times New Roman" w:cs="Times New Roman"/>
          <w:sz w:val="24"/>
          <w:szCs w:val="24"/>
        </w:rPr>
        <w:t>),</w:t>
      </w:r>
      <w:r w:rsidR="007B6B7B" w:rsidRPr="009F3539">
        <w:rPr>
          <w:rFonts w:ascii="Times New Roman" w:hAnsi="Times New Roman" w:cs="Times New Roman"/>
          <w:sz w:val="24"/>
          <w:szCs w:val="24"/>
        </w:rPr>
        <w:t xml:space="preserve"> Uredbe o kriterijima, mjerilima i postupcima financiranja i ugovaranja programa i projekata od interesa za opće dobro koje provode udrug</w:t>
      </w:r>
      <w:r w:rsidR="00A955CC">
        <w:rPr>
          <w:rFonts w:ascii="Times New Roman" w:hAnsi="Times New Roman" w:cs="Times New Roman"/>
          <w:sz w:val="24"/>
          <w:szCs w:val="24"/>
        </w:rPr>
        <w:t>e (Narodne novine broj 26/15) i</w:t>
      </w:r>
      <w:r w:rsidR="00A955CC" w:rsidRPr="00A955CC">
        <w:rPr>
          <w:rFonts w:ascii="Times New Roman" w:hAnsi="Times New Roman" w:cs="Times New Roman"/>
          <w:sz w:val="24"/>
          <w:szCs w:val="24"/>
        </w:rPr>
        <w:t xml:space="preserve"> Pravilnika o financiranju javnih potreba od interesa za opće dobro koje provode udruge na području Općine Martijanec („Službeni vjesnik Varaždinske županije“ </w:t>
      </w:r>
      <w:r w:rsidR="00EE3F27" w:rsidRPr="00EE3F27">
        <w:rPr>
          <w:rFonts w:ascii="Times New Roman" w:hAnsi="Times New Roman" w:cs="Times New Roman"/>
          <w:sz w:val="24"/>
          <w:szCs w:val="24"/>
        </w:rPr>
        <w:t>broj 27/18</w:t>
      </w:r>
      <w:r w:rsidR="00A955CC" w:rsidRPr="00EE3F27">
        <w:rPr>
          <w:rFonts w:ascii="Times New Roman" w:hAnsi="Times New Roman" w:cs="Times New Roman"/>
          <w:sz w:val="24"/>
          <w:szCs w:val="24"/>
        </w:rPr>
        <w:t>).</w:t>
      </w:r>
    </w:p>
    <w:p w:rsidR="007B6B7B" w:rsidRPr="009F3539" w:rsidRDefault="007B6B7B"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PROVEDBA NATJEČAJA</w:t>
      </w:r>
    </w:p>
    <w:p w:rsidR="007B6B7B" w:rsidRPr="009F3539" w:rsidRDefault="007B6B7B" w:rsidP="009F3539">
      <w:pPr>
        <w:spacing w:after="0"/>
        <w:jc w:val="both"/>
        <w:rPr>
          <w:rFonts w:ascii="Times New Roman" w:hAnsi="Times New Roman" w:cs="Times New Roman"/>
          <w:sz w:val="24"/>
          <w:szCs w:val="24"/>
        </w:rPr>
      </w:pPr>
      <w:r w:rsidRPr="009F3539">
        <w:rPr>
          <w:rFonts w:ascii="Times New Roman" w:hAnsi="Times New Roman" w:cs="Times New Roman"/>
          <w:sz w:val="24"/>
          <w:szCs w:val="24"/>
        </w:rPr>
        <w:t>Za administrativne, organizacijske i druge poslove i aktivnosti u provedbi ovog Natječaja nadležan je Jedinstveni upravni odjel Općine Martijanec.</w:t>
      </w:r>
    </w:p>
    <w:p w:rsidR="007B6B7B" w:rsidRPr="009F3539" w:rsidRDefault="007B6B7B" w:rsidP="009F3539">
      <w:pPr>
        <w:spacing w:after="0"/>
        <w:jc w:val="both"/>
        <w:rPr>
          <w:rFonts w:ascii="Times New Roman" w:hAnsi="Times New Roman" w:cs="Times New Roman"/>
          <w:sz w:val="24"/>
          <w:szCs w:val="24"/>
        </w:rPr>
      </w:pPr>
    </w:p>
    <w:p w:rsidR="007B6B7B" w:rsidRPr="009F3539" w:rsidRDefault="007B6B7B"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CILJEVI I OPIS JAVNOG POZIVA</w:t>
      </w:r>
    </w:p>
    <w:p w:rsidR="007B6B7B" w:rsidRPr="009F3539" w:rsidRDefault="007B6B7B" w:rsidP="009F3539">
      <w:pPr>
        <w:spacing w:after="0"/>
        <w:jc w:val="both"/>
        <w:rPr>
          <w:rFonts w:ascii="Times New Roman" w:hAnsi="Times New Roman" w:cs="Times New Roman"/>
          <w:sz w:val="24"/>
          <w:szCs w:val="24"/>
        </w:rPr>
      </w:pPr>
      <w:r w:rsidRPr="009F3539">
        <w:rPr>
          <w:rFonts w:ascii="Times New Roman" w:hAnsi="Times New Roman" w:cs="Times New Roman"/>
          <w:sz w:val="24"/>
          <w:szCs w:val="24"/>
        </w:rPr>
        <w:t>Javne potrebe za koje se sredstva osiguravaju u proračunu Općine Martijanec jesu djelatnosti, programi i projekti od interesa za Općinu Martijanec.</w:t>
      </w:r>
    </w:p>
    <w:p w:rsidR="007B6B7B" w:rsidRPr="009F3539" w:rsidRDefault="007B6B7B"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Od interesa za </w:t>
      </w:r>
      <w:r w:rsidR="00F450D2" w:rsidRPr="009F3539">
        <w:rPr>
          <w:rFonts w:ascii="Times New Roman" w:hAnsi="Times New Roman" w:cs="Times New Roman"/>
          <w:sz w:val="24"/>
          <w:szCs w:val="24"/>
        </w:rPr>
        <w:t>Općinu Martijanec su projekti i programi kojima se doprinosi ispunjavanju ciljeva i prioriteta  definiranih strateškim i planskim dokumentima.</w:t>
      </w:r>
    </w:p>
    <w:p w:rsidR="007B6B7B" w:rsidRPr="009F3539" w:rsidRDefault="007B6B7B" w:rsidP="009F3539">
      <w:pPr>
        <w:pStyle w:val="Naslov3"/>
        <w:jc w:val="both"/>
        <w:rPr>
          <w:rFonts w:ascii="Times New Roman" w:hAnsi="Times New Roman" w:cs="Times New Roman"/>
          <w:sz w:val="24"/>
          <w:szCs w:val="24"/>
        </w:rPr>
      </w:pPr>
      <w:r w:rsidRPr="009F3539">
        <w:rPr>
          <w:rFonts w:ascii="Times New Roman" w:hAnsi="Times New Roman" w:cs="Times New Roman"/>
          <w:sz w:val="24"/>
          <w:szCs w:val="24"/>
        </w:rPr>
        <w:t>OPĆI CILJEVI JAVNOG POZIVA</w:t>
      </w:r>
    </w:p>
    <w:p w:rsidR="00DE7B0B" w:rsidRPr="009F3539" w:rsidRDefault="007B6B7B" w:rsidP="009F3539">
      <w:pPr>
        <w:pStyle w:val="Odlomakpopisa"/>
        <w:numPr>
          <w:ilvl w:val="0"/>
          <w:numId w:val="2"/>
        </w:numPr>
        <w:jc w:val="both"/>
        <w:rPr>
          <w:rFonts w:ascii="Times New Roman" w:hAnsi="Times New Roman" w:cs="Times New Roman"/>
          <w:sz w:val="24"/>
          <w:szCs w:val="24"/>
        </w:rPr>
      </w:pPr>
      <w:r w:rsidRPr="009F3539">
        <w:rPr>
          <w:rFonts w:ascii="Times New Roman" w:hAnsi="Times New Roman" w:cs="Times New Roman"/>
          <w:sz w:val="24"/>
          <w:szCs w:val="24"/>
        </w:rPr>
        <w:t xml:space="preserve">Poticanje razine kvalitete društvenog </w:t>
      </w:r>
      <w:r w:rsidR="00DE7B0B" w:rsidRPr="009F3539">
        <w:rPr>
          <w:rFonts w:ascii="Times New Roman" w:hAnsi="Times New Roman" w:cs="Times New Roman"/>
          <w:sz w:val="24"/>
          <w:szCs w:val="24"/>
        </w:rPr>
        <w:t>života na području Općine Martijanec</w:t>
      </w:r>
    </w:p>
    <w:p w:rsidR="00DE7B0B" w:rsidRPr="009F3539" w:rsidRDefault="007B6B7B" w:rsidP="009F3539">
      <w:pPr>
        <w:pStyle w:val="Odlomakpopisa"/>
        <w:numPr>
          <w:ilvl w:val="0"/>
          <w:numId w:val="2"/>
        </w:numPr>
        <w:jc w:val="both"/>
        <w:rPr>
          <w:rFonts w:ascii="Times New Roman" w:hAnsi="Times New Roman" w:cs="Times New Roman"/>
          <w:sz w:val="24"/>
          <w:szCs w:val="24"/>
        </w:rPr>
      </w:pPr>
      <w:r w:rsidRPr="009F3539">
        <w:rPr>
          <w:rFonts w:ascii="Times New Roman" w:hAnsi="Times New Roman" w:cs="Times New Roman"/>
          <w:sz w:val="24"/>
          <w:szCs w:val="24"/>
        </w:rPr>
        <w:t xml:space="preserve">Poticanje ravnomjernog razvoja svih djelatnosti udruga civilnog društva na čitavom području </w:t>
      </w:r>
      <w:r w:rsidR="00DE7B0B" w:rsidRPr="009F3539">
        <w:rPr>
          <w:rFonts w:ascii="Times New Roman" w:hAnsi="Times New Roman" w:cs="Times New Roman"/>
          <w:sz w:val="24"/>
          <w:szCs w:val="24"/>
        </w:rPr>
        <w:t>Općine Martijanec</w:t>
      </w:r>
    </w:p>
    <w:p w:rsidR="007B6B7B" w:rsidRPr="009F3539" w:rsidRDefault="007B6B7B" w:rsidP="009F3539">
      <w:pPr>
        <w:pStyle w:val="Odlomakpopisa"/>
        <w:numPr>
          <w:ilvl w:val="0"/>
          <w:numId w:val="2"/>
        </w:numPr>
        <w:jc w:val="both"/>
        <w:rPr>
          <w:rFonts w:ascii="Times New Roman" w:hAnsi="Times New Roman" w:cs="Times New Roman"/>
          <w:sz w:val="24"/>
          <w:szCs w:val="24"/>
        </w:rPr>
      </w:pPr>
      <w:r w:rsidRPr="009F3539">
        <w:rPr>
          <w:rFonts w:ascii="Times New Roman" w:hAnsi="Times New Roman" w:cs="Times New Roman"/>
          <w:sz w:val="24"/>
          <w:szCs w:val="24"/>
        </w:rPr>
        <w:t xml:space="preserve">Poticanje djelatnosti udruga civilnog društva sukladno </w:t>
      </w:r>
      <w:r w:rsidR="00DE7B0B" w:rsidRPr="009F3539">
        <w:rPr>
          <w:rFonts w:ascii="Times New Roman" w:hAnsi="Times New Roman" w:cs="Times New Roman"/>
          <w:sz w:val="24"/>
          <w:szCs w:val="24"/>
        </w:rPr>
        <w:t>strateškim dokumentima Općine</w:t>
      </w:r>
    </w:p>
    <w:p w:rsidR="00DE7B0B" w:rsidRPr="009F3539" w:rsidRDefault="007B6B7B" w:rsidP="009F3539">
      <w:pPr>
        <w:pStyle w:val="Naslov3"/>
        <w:jc w:val="both"/>
        <w:rPr>
          <w:rFonts w:ascii="Times New Roman" w:hAnsi="Times New Roman" w:cs="Times New Roman"/>
          <w:sz w:val="24"/>
          <w:szCs w:val="24"/>
        </w:rPr>
      </w:pPr>
      <w:r w:rsidRPr="009F3539">
        <w:rPr>
          <w:rFonts w:ascii="Times New Roman" w:hAnsi="Times New Roman" w:cs="Times New Roman"/>
          <w:sz w:val="24"/>
          <w:szCs w:val="24"/>
        </w:rPr>
        <w:t>S</w:t>
      </w:r>
      <w:r w:rsidR="00DE7B0B" w:rsidRPr="009F3539">
        <w:rPr>
          <w:rFonts w:ascii="Times New Roman" w:hAnsi="Times New Roman" w:cs="Times New Roman"/>
          <w:sz w:val="24"/>
          <w:szCs w:val="24"/>
        </w:rPr>
        <w:t>PECIFIČNI CILJEVI JAVNOG POZIVA</w:t>
      </w:r>
    </w:p>
    <w:p w:rsidR="00DE7B0B" w:rsidRPr="009F3539" w:rsidRDefault="007B6B7B" w:rsidP="009F3539">
      <w:pPr>
        <w:pStyle w:val="Odlomakpopisa"/>
        <w:numPr>
          <w:ilvl w:val="0"/>
          <w:numId w:val="3"/>
        </w:numPr>
        <w:jc w:val="both"/>
        <w:rPr>
          <w:rFonts w:ascii="Times New Roman" w:hAnsi="Times New Roman" w:cs="Times New Roman"/>
          <w:sz w:val="24"/>
          <w:szCs w:val="24"/>
        </w:rPr>
      </w:pPr>
      <w:r w:rsidRPr="009F3539">
        <w:rPr>
          <w:rFonts w:ascii="Times New Roman" w:hAnsi="Times New Roman" w:cs="Times New Roman"/>
          <w:sz w:val="24"/>
          <w:szCs w:val="24"/>
        </w:rPr>
        <w:t>Podrška razvoju programa udruga civilnog društva</w:t>
      </w:r>
    </w:p>
    <w:p w:rsidR="00DE7B0B" w:rsidRPr="00EE3F27" w:rsidRDefault="007B6B7B" w:rsidP="009F3539">
      <w:pPr>
        <w:pStyle w:val="Odlomakpopisa"/>
        <w:numPr>
          <w:ilvl w:val="0"/>
          <w:numId w:val="3"/>
        </w:numPr>
        <w:jc w:val="both"/>
        <w:rPr>
          <w:rFonts w:ascii="Times New Roman" w:hAnsi="Times New Roman" w:cs="Times New Roman"/>
          <w:sz w:val="24"/>
          <w:szCs w:val="24"/>
        </w:rPr>
      </w:pPr>
      <w:r w:rsidRPr="009F3539">
        <w:rPr>
          <w:rFonts w:ascii="Times New Roman" w:hAnsi="Times New Roman" w:cs="Times New Roman"/>
          <w:sz w:val="24"/>
          <w:szCs w:val="24"/>
        </w:rPr>
        <w:t xml:space="preserve">Podrška razvoju kulturno-umjetničkog amaterizma te očuvanju zavičajne tradicijske baštine lokalne zajednice i kulturnih dobara lokalne zajednice, podrška programima humanitarne i </w:t>
      </w:r>
      <w:r w:rsidRPr="00EE3F27">
        <w:rPr>
          <w:rFonts w:ascii="Times New Roman" w:hAnsi="Times New Roman" w:cs="Times New Roman"/>
          <w:sz w:val="24"/>
          <w:szCs w:val="24"/>
        </w:rPr>
        <w:t>socijalne djelatnosti te pod</w:t>
      </w:r>
      <w:r w:rsidR="00DE7B0B" w:rsidRPr="00EE3F27">
        <w:rPr>
          <w:rFonts w:ascii="Times New Roman" w:hAnsi="Times New Roman" w:cs="Times New Roman"/>
          <w:sz w:val="24"/>
          <w:szCs w:val="24"/>
        </w:rPr>
        <w:t xml:space="preserve">rška programima ostalih udruga </w:t>
      </w:r>
    </w:p>
    <w:p w:rsidR="007B6B7B" w:rsidRPr="00EE3F27" w:rsidRDefault="007B6B7B" w:rsidP="009F3539">
      <w:pPr>
        <w:pStyle w:val="Naslov2"/>
        <w:jc w:val="both"/>
        <w:rPr>
          <w:rFonts w:ascii="Times New Roman" w:hAnsi="Times New Roman" w:cs="Times New Roman"/>
          <w:sz w:val="24"/>
          <w:szCs w:val="24"/>
        </w:rPr>
      </w:pPr>
      <w:r w:rsidRPr="00EE3F27">
        <w:rPr>
          <w:rFonts w:ascii="Times New Roman" w:hAnsi="Times New Roman" w:cs="Times New Roman"/>
          <w:sz w:val="24"/>
          <w:szCs w:val="24"/>
        </w:rPr>
        <w:t>1.4. PODRUČJA FINANCIRANJA</w:t>
      </w:r>
    </w:p>
    <w:p w:rsidR="00DE7B0B" w:rsidRPr="00240A8E" w:rsidRDefault="00DE7B0B" w:rsidP="009F3539">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 xml:space="preserve">Poticanje i afirmacija kulturnog amaterizma </w:t>
      </w:r>
    </w:p>
    <w:p w:rsidR="00DE7B0B" w:rsidRPr="00240A8E" w:rsidRDefault="00DE7B0B" w:rsidP="005E6E7C">
      <w:pPr>
        <w:numPr>
          <w:ilvl w:val="1"/>
          <w:numId w:val="4"/>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Glazbeno - scenske aktivnosti</w:t>
      </w:r>
    </w:p>
    <w:p w:rsidR="00DE7B0B" w:rsidRPr="00240A8E" w:rsidRDefault="00DE7B0B" w:rsidP="005E6E7C">
      <w:pPr>
        <w:numPr>
          <w:ilvl w:val="1"/>
          <w:numId w:val="4"/>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Organizacija redovnih programa</w:t>
      </w:r>
    </w:p>
    <w:p w:rsidR="00DE7B0B" w:rsidRPr="00240A8E" w:rsidRDefault="00DE7B0B" w:rsidP="005E6E7C">
      <w:pPr>
        <w:numPr>
          <w:ilvl w:val="1"/>
          <w:numId w:val="4"/>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Sudjelovanje na općinskim manifestacijama</w:t>
      </w:r>
    </w:p>
    <w:p w:rsidR="00DE7B0B" w:rsidRPr="00240A8E" w:rsidRDefault="00DE7B0B" w:rsidP="005E6E7C">
      <w:pPr>
        <w:numPr>
          <w:ilvl w:val="1"/>
          <w:numId w:val="4"/>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Promocija izvan Općine Martijanec</w:t>
      </w:r>
    </w:p>
    <w:p w:rsidR="00DE7B0B" w:rsidRPr="00240A8E" w:rsidRDefault="00DE7B0B" w:rsidP="009F3539">
      <w:pPr>
        <w:suppressAutoHyphens/>
        <w:spacing w:after="0" w:line="240" w:lineRule="auto"/>
        <w:jc w:val="both"/>
        <w:rPr>
          <w:rFonts w:ascii="Times New Roman" w:eastAsia="Times New Roman" w:hAnsi="Times New Roman" w:cs="Times New Roman"/>
          <w:sz w:val="24"/>
          <w:szCs w:val="24"/>
          <w:lang w:eastAsia="hr-HR"/>
        </w:rPr>
      </w:pPr>
    </w:p>
    <w:p w:rsidR="00DE7B0B" w:rsidRPr="00240A8E" w:rsidRDefault="00DE7B0B" w:rsidP="009F3539">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Unapređenje kvalitete života, životnih vještina i sposobnosti građana te potreba iz područja socijalne i zdravstvene skrbi i humanitarne djelatnosti, udruga proisteklih iz domovinskog rata te drugim područjima od interesa za opće dobro</w:t>
      </w:r>
    </w:p>
    <w:p w:rsidR="00240A8E" w:rsidRPr="00240A8E" w:rsidRDefault="00DE7B0B" w:rsidP="005E6E7C">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Obrazovni programi (radionice, predavanja, tribine) za unaprjeđenje kvalitete života životnih vještina i drugih sposobnost</w:t>
      </w:r>
    </w:p>
    <w:p w:rsidR="00240A8E" w:rsidRPr="00240A8E" w:rsidRDefault="00DE7B0B" w:rsidP="005E6E7C">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Osposobljavanje građana za informacijske i komunikacijske tehnologije</w:t>
      </w:r>
    </w:p>
    <w:p w:rsidR="00240A8E" w:rsidRPr="00240A8E" w:rsidRDefault="00DE7B0B" w:rsidP="005E6E7C">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Poduzetnička kultura i usvajanje novih strukovnih tehnologija</w:t>
      </w:r>
    </w:p>
    <w:p w:rsidR="00240A8E" w:rsidRPr="00240A8E" w:rsidRDefault="00DE7B0B" w:rsidP="005E6E7C">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lastRenderedPageBreak/>
        <w:t>Zaštita i promicanje kulturnih i povijesnih dobara te zaštita i očuvanje prirode</w:t>
      </w:r>
    </w:p>
    <w:p w:rsidR="00240A8E" w:rsidRPr="00240A8E" w:rsidRDefault="00DE7B0B" w:rsidP="005E6E7C">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Zaštita biljaka i životinja</w:t>
      </w:r>
    </w:p>
    <w:p w:rsidR="00DE7B0B" w:rsidRPr="00240A8E" w:rsidRDefault="00DE7B0B" w:rsidP="005E6E7C">
      <w:pPr>
        <w:pStyle w:val="Odlomakpopisa"/>
        <w:numPr>
          <w:ilvl w:val="0"/>
          <w:numId w:val="19"/>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Promicanje obrazovanja za održivi razvoj</w:t>
      </w:r>
    </w:p>
    <w:p w:rsidR="00DE7B0B" w:rsidRPr="00240A8E" w:rsidRDefault="00DE7B0B" w:rsidP="009F3539">
      <w:pPr>
        <w:suppressAutoHyphens/>
        <w:spacing w:after="0" w:line="240" w:lineRule="auto"/>
        <w:ind w:left="1080"/>
        <w:jc w:val="both"/>
        <w:rPr>
          <w:rFonts w:ascii="Times New Roman" w:eastAsia="Times New Roman" w:hAnsi="Times New Roman" w:cs="Times New Roman"/>
          <w:sz w:val="24"/>
          <w:szCs w:val="24"/>
          <w:lang w:eastAsia="hr-HR"/>
        </w:rPr>
      </w:pPr>
    </w:p>
    <w:p w:rsidR="00240A8E" w:rsidRPr="00240A8E" w:rsidRDefault="00DE7B0B" w:rsidP="00240A8E">
      <w:pPr>
        <w:numPr>
          <w:ilvl w:val="0"/>
          <w:numId w:val="5"/>
        </w:numPr>
        <w:suppressAutoHyphens/>
        <w:spacing w:after="0" w:line="240" w:lineRule="auto"/>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Promicanje i poticanje na bavljenje amaterskim sportom</w:t>
      </w:r>
    </w:p>
    <w:p w:rsidR="00DE7B0B" w:rsidRPr="00240A8E" w:rsidRDefault="00DE7B0B" w:rsidP="005E6E7C">
      <w:pPr>
        <w:numPr>
          <w:ilvl w:val="1"/>
          <w:numId w:val="5"/>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Organizacija provedbe programa u području sporta</w:t>
      </w:r>
    </w:p>
    <w:p w:rsidR="00DE7B0B" w:rsidRPr="00240A8E" w:rsidRDefault="00DE7B0B" w:rsidP="005E6E7C">
      <w:pPr>
        <w:numPr>
          <w:ilvl w:val="1"/>
          <w:numId w:val="5"/>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Organizacija redovnih programa</w:t>
      </w:r>
    </w:p>
    <w:p w:rsidR="00DE7B0B" w:rsidRPr="00240A8E" w:rsidRDefault="00DE7B0B" w:rsidP="005E6E7C">
      <w:pPr>
        <w:numPr>
          <w:ilvl w:val="1"/>
          <w:numId w:val="5"/>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Sudjelovanje na općinskim manifestacijama</w:t>
      </w:r>
    </w:p>
    <w:p w:rsidR="00DE7B0B" w:rsidRPr="00240A8E" w:rsidRDefault="00DE7B0B" w:rsidP="005E6E7C">
      <w:pPr>
        <w:numPr>
          <w:ilvl w:val="1"/>
          <w:numId w:val="5"/>
        </w:numPr>
        <w:suppressAutoHyphens/>
        <w:spacing w:after="0" w:line="240" w:lineRule="auto"/>
        <w:ind w:left="709"/>
        <w:jc w:val="both"/>
        <w:rPr>
          <w:rFonts w:ascii="Times New Roman" w:eastAsia="Times New Roman" w:hAnsi="Times New Roman" w:cs="Times New Roman"/>
          <w:sz w:val="24"/>
          <w:szCs w:val="24"/>
          <w:lang w:eastAsia="hr-HR"/>
        </w:rPr>
      </w:pPr>
      <w:r w:rsidRPr="00240A8E">
        <w:rPr>
          <w:rFonts w:ascii="Times New Roman" w:eastAsia="Times New Roman" w:hAnsi="Times New Roman" w:cs="Times New Roman"/>
          <w:sz w:val="24"/>
          <w:szCs w:val="24"/>
          <w:lang w:eastAsia="hr-HR"/>
        </w:rPr>
        <w:t>Promocija izvan Općine Martijanec</w:t>
      </w:r>
    </w:p>
    <w:p w:rsidR="00DE7B0B" w:rsidRPr="009F3539" w:rsidRDefault="00DE7B0B" w:rsidP="009F3539">
      <w:pPr>
        <w:pStyle w:val="Naslov1"/>
        <w:numPr>
          <w:ilvl w:val="0"/>
          <w:numId w:val="1"/>
        </w:numPr>
        <w:jc w:val="both"/>
        <w:rPr>
          <w:rFonts w:cs="Times New Roman"/>
          <w:szCs w:val="24"/>
        </w:rPr>
      </w:pPr>
      <w:r w:rsidRPr="009F3539">
        <w:rPr>
          <w:rFonts w:cs="Times New Roman"/>
          <w:szCs w:val="24"/>
        </w:rPr>
        <w:t>KRITERIJI PRIHVATLJIVOSTI</w:t>
      </w:r>
    </w:p>
    <w:p w:rsidR="00DE7B0B" w:rsidRPr="009F3539" w:rsidRDefault="00DE7B0B"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PRIHVATLJIVI PRIJAVITELJI</w:t>
      </w:r>
    </w:p>
    <w:p w:rsidR="00DE7B0B" w:rsidRPr="009F3539" w:rsidRDefault="00DE7B0B" w:rsidP="009F3539">
      <w:pPr>
        <w:jc w:val="both"/>
        <w:rPr>
          <w:rFonts w:ascii="Times New Roman" w:hAnsi="Times New Roman" w:cs="Times New Roman"/>
          <w:sz w:val="24"/>
          <w:szCs w:val="24"/>
        </w:rPr>
      </w:pPr>
      <w:r w:rsidRPr="009F3539">
        <w:rPr>
          <w:rFonts w:ascii="Times New Roman" w:hAnsi="Times New Roman" w:cs="Times New Roman"/>
          <w:sz w:val="24"/>
          <w:szCs w:val="24"/>
        </w:rPr>
        <w:t>Prihvatljivim prijaviteljem smatra se udruga osnovana sukladno Zakonu o udrugama koja udovoljava sljedećim općim uvjetima:</w:t>
      </w:r>
    </w:p>
    <w:p w:rsidR="00DE7B0B" w:rsidRPr="009F3539" w:rsidRDefault="00DE7B0B" w:rsidP="009F3539">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da je upisana u Registar udruga Republike Hrvatske</w:t>
      </w:r>
    </w:p>
    <w:p w:rsidR="00DE7B0B" w:rsidRPr="009F3539" w:rsidRDefault="00DE7B0B" w:rsidP="009F3539">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da djeluju na području Općine Martijanec najmanje godinu dana do trenutka objave Natječaja te čije je primarno djelovanje usmjereno na područje Općine Martijanec, a čije se djelovanje mora odnositi na jedno od područja djelatnosti navedenih u ovom Natječaju. Izuzetno, potpore se mogu dodijeliti i korisnicima koji nemaju registrirano sjedište na području Općine Martijanec ako svojim djelovanjem obuhvaćaju i korisnike s područja Općine Martijanec te provode programe na području Općine Martijanec.</w:t>
      </w:r>
    </w:p>
    <w:p w:rsidR="00DE7B0B" w:rsidRPr="009F3539" w:rsidRDefault="00DE7B0B" w:rsidP="009F3539">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da je upisana u registar neprofitnih organizacija pri Ministarstvu financija RH te vodi transparentno financijsko poslovanje sukladno propisima o računovodstvu neprofitnih organizacija</w:t>
      </w:r>
    </w:p>
    <w:p w:rsidR="00DE7B0B" w:rsidRPr="009F3539" w:rsidRDefault="00DE7B0B" w:rsidP="009F3539">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da djeluje u prioritetnim područjima navedenim točkom </w:t>
      </w:r>
    </w:p>
    <w:p w:rsidR="00DE7B0B" w:rsidRPr="009F3539" w:rsidRDefault="00DE7B0B" w:rsidP="009F3539">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da se djelovanje ne financira temeljem posebnih propisa</w:t>
      </w:r>
    </w:p>
    <w:p w:rsidR="00DE7B0B" w:rsidRPr="009F3539" w:rsidRDefault="00DE7B0B" w:rsidP="009F3539">
      <w:pPr>
        <w:numPr>
          <w:ilvl w:val="0"/>
          <w:numId w:val="6"/>
        </w:numPr>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da je osigurala organizacijske, ljudske i prostorne resurse za provođenje prijavljenog projekta/programa</w:t>
      </w:r>
    </w:p>
    <w:p w:rsidR="00DE7B0B" w:rsidRPr="009F3539" w:rsidRDefault="00DE7B0B" w:rsidP="009F3539">
      <w:pPr>
        <w:jc w:val="both"/>
        <w:rPr>
          <w:rFonts w:ascii="Times New Roman" w:hAnsi="Times New Roman" w:cs="Times New Roman"/>
          <w:sz w:val="24"/>
          <w:szCs w:val="24"/>
        </w:rPr>
      </w:pPr>
    </w:p>
    <w:p w:rsidR="00DE7B0B" w:rsidRPr="009F3539" w:rsidRDefault="00DE7B0B"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NEPRIHVATLJIVI PRIJAVITELJI</w:t>
      </w:r>
    </w:p>
    <w:p w:rsidR="00DE7B0B" w:rsidRPr="009F3539" w:rsidRDefault="00DE7B0B" w:rsidP="00314228">
      <w:pPr>
        <w:spacing w:after="0"/>
        <w:jc w:val="both"/>
        <w:rPr>
          <w:rFonts w:ascii="Times New Roman" w:hAnsi="Times New Roman" w:cs="Times New Roman"/>
          <w:sz w:val="24"/>
          <w:szCs w:val="24"/>
        </w:rPr>
      </w:pPr>
      <w:r w:rsidRPr="009F3539">
        <w:rPr>
          <w:rFonts w:ascii="Times New Roman" w:hAnsi="Times New Roman" w:cs="Times New Roman"/>
          <w:sz w:val="24"/>
          <w:szCs w:val="24"/>
        </w:rPr>
        <w:t>Pravo prijave na poziv nemaju:</w:t>
      </w:r>
    </w:p>
    <w:p w:rsidR="00695867" w:rsidRPr="009F3539" w:rsidRDefault="00695867" w:rsidP="00314228">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Ogranci, podružnice i slični ustrojbeni oblici organizacija civilnog društva koje nisu registrirane prema Zakonu o udrugama i upisane u registar udruga Republike Hrvatske kao i u Registar neprofitnih organizacija,</w:t>
      </w:r>
    </w:p>
    <w:p w:rsidR="00695867" w:rsidRPr="009F3539" w:rsidRDefault="00695867" w:rsidP="009F3539">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Organizacije civilnog društva čiji je jedan od osnivača politička stranka,</w:t>
      </w:r>
    </w:p>
    <w:p w:rsidR="00695867" w:rsidRPr="009F3539" w:rsidRDefault="00695867" w:rsidP="009F3539">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znanstveno-istraživački programi, osim akcijskih istraživanja pod uvjetom da je istraživanje jedna od programskih aktivnosti, a ne glavna svrha programa,</w:t>
      </w:r>
    </w:p>
    <w:p w:rsidR="00695867" w:rsidRPr="009F3539" w:rsidRDefault="00695867" w:rsidP="009F3539">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programi velikih razmjera za koje je potrebna znatna financijska potpora, osim u slučaju ako je većina sredstava osigurana iz drugih izvora</w:t>
      </w:r>
    </w:p>
    <w:p w:rsidR="00695867" w:rsidRPr="009F3539" w:rsidRDefault="00695867" w:rsidP="009F3539">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programi s pretežno religijskom svrhom,</w:t>
      </w:r>
    </w:p>
    <w:p w:rsidR="00695867" w:rsidRPr="009F3539" w:rsidRDefault="00695867" w:rsidP="009F3539">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programi koji se isključivo temelje na investicijskim ulaganjima, izgradnji ili adaptaciji kapitalnih objekata i/ili kupnji opreme,</w:t>
      </w:r>
    </w:p>
    <w:p w:rsidR="00695867" w:rsidRPr="009F3539" w:rsidRDefault="00695867" w:rsidP="009F3539">
      <w:pPr>
        <w:pStyle w:val="Odlomakpopisa"/>
        <w:numPr>
          <w:ilvl w:val="0"/>
          <w:numId w:val="7"/>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programi čija je jedina svrha korist članicama/članovima organizacije civilnog društva.</w:t>
      </w:r>
    </w:p>
    <w:p w:rsidR="00695867" w:rsidRPr="009F3539" w:rsidRDefault="00695867" w:rsidP="009F3539">
      <w:pPr>
        <w:jc w:val="both"/>
        <w:rPr>
          <w:rFonts w:ascii="Times New Roman" w:hAnsi="Times New Roman" w:cs="Times New Roman"/>
          <w:sz w:val="24"/>
          <w:szCs w:val="24"/>
        </w:rPr>
      </w:pPr>
    </w:p>
    <w:p w:rsidR="00DE7B0B" w:rsidRPr="009F3539" w:rsidRDefault="00695867"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lastRenderedPageBreak/>
        <w:t xml:space="preserve">PRIHVATLJIVE AKTIVNOSTI </w:t>
      </w:r>
    </w:p>
    <w:p w:rsidR="00695867" w:rsidRPr="009F3539" w:rsidRDefault="00695867" w:rsidP="009F3539">
      <w:p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Prihvatljive aktivnosti su programi i proje</w:t>
      </w:r>
      <w:r w:rsidR="00131E63">
        <w:rPr>
          <w:rFonts w:ascii="Times New Roman" w:eastAsia="Times New Roman" w:hAnsi="Times New Roman" w:cs="Times New Roman"/>
          <w:sz w:val="24"/>
          <w:szCs w:val="24"/>
          <w:lang w:eastAsia="hr-HR"/>
        </w:rPr>
        <w:t>kti od interesa za opće dobro koje provode udruge čiji član ili više članova imaju prebivalište</w:t>
      </w:r>
      <w:r w:rsidR="00131E63" w:rsidRPr="00131E63">
        <w:t xml:space="preserve"> </w:t>
      </w:r>
      <w:r w:rsidR="00131E63" w:rsidRPr="00131E63">
        <w:rPr>
          <w:rFonts w:ascii="Times New Roman" w:eastAsia="Times New Roman" w:hAnsi="Times New Roman" w:cs="Times New Roman"/>
          <w:sz w:val="24"/>
          <w:szCs w:val="24"/>
          <w:lang w:eastAsia="hr-HR"/>
        </w:rPr>
        <w:t>n</w:t>
      </w:r>
      <w:r w:rsidR="00131E63">
        <w:rPr>
          <w:rFonts w:ascii="Times New Roman" w:eastAsia="Times New Roman" w:hAnsi="Times New Roman" w:cs="Times New Roman"/>
          <w:sz w:val="24"/>
          <w:szCs w:val="24"/>
          <w:lang w:eastAsia="hr-HR"/>
        </w:rPr>
        <w:t>a području Općine Martijanec</w:t>
      </w:r>
      <w:r w:rsidRPr="009F3539">
        <w:rPr>
          <w:rFonts w:ascii="Times New Roman" w:eastAsia="Times New Roman" w:hAnsi="Times New Roman" w:cs="Times New Roman"/>
          <w:sz w:val="24"/>
          <w:szCs w:val="24"/>
          <w:lang w:eastAsia="hr-HR"/>
        </w:rPr>
        <w:t xml:space="preserve">, </w:t>
      </w:r>
      <w:r w:rsidR="00131E63">
        <w:rPr>
          <w:rFonts w:ascii="Times New Roman" w:eastAsia="Times New Roman" w:hAnsi="Times New Roman" w:cs="Times New Roman"/>
          <w:sz w:val="24"/>
          <w:szCs w:val="24"/>
          <w:lang w:eastAsia="hr-HR"/>
        </w:rPr>
        <w:t xml:space="preserve">koji su </w:t>
      </w:r>
      <w:r w:rsidRPr="009F3539">
        <w:rPr>
          <w:rFonts w:ascii="Times New Roman" w:eastAsia="Times New Roman" w:hAnsi="Times New Roman" w:cs="Times New Roman"/>
          <w:sz w:val="24"/>
          <w:szCs w:val="24"/>
          <w:lang w:eastAsia="hr-HR"/>
        </w:rPr>
        <w:t xml:space="preserve">zaokruženi i tematski jasno određeni skupovi/skup aktivnosti koje su u skladu s vrednotama propisanim Ustavom Republike Hrvatske te čije provođenje kroz dugoročni ili vremenski ograničeni rok djelovanja daje vidljivu dodatnu društvenu vrijednost kojom se podiže kvaliteta života pojedinca i unapređuje razvoj šire društvene zajednice.   </w:t>
      </w:r>
    </w:p>
    <w:p w:rsidR="00695867" w:rsidRPr="009F3539" w:rsidRDefault="00695867" w:rsidP="009F3539">
      <w:pPr>
        <w:jc w:val="both"/>
        <w:rPr>
          <w:rFonts w:ascii="Times New Roman" w:hAnsi="Times New Roman" w:cs="Times New Roman"/>
          <w:sz w:val="24"/>
          <w:szCs w:val="24"/>
        </w:rPr>
      </w:pPr>
    </w:p>
    <w:p w:rsidR="00DE7B0B" w:rsidRPr="009F3539" w:rsidRDefault="00DE7B0B"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PRIHVATLJIVI TROŠKOVI PROVEDBE PROGRAMA</w:t>
      </w:r>
    </w:p>
    <w:p w:rsidR="00DE7B0B" w:rsidRPr="009F3539" w:rsidRDefault="00DE7B0B"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Sredstvima </w:t>
      </w:r>
      <w:r w:rsidR="00824A1F" w:rsidRPr="009F3539">
        <w:rPr>
          <w:rFonts w:ascii="Times New Roman" w:hAnsi="Times New Roman" w:cs="Times New Roman"/>
          <w:sz w:val="24"/>
          <w:szCs w:val="24"/>
        </w:rPr>
        <w:t xml:space="preserve">Natječaja </w:t>
      </w:r>
      <w:r w:rsidRPr="009F3539">
        <w:rPr>
          <w:rFonts w:ascii="Times New Roman" w:hAnsi="Times New Roman" w:cs="Times New Roman"/>
          <w:sz w:val="24"/>
          <w:szCs w:val="24"/>
        </w:rPr>
        <w:t xml:space="preserve">smiju se financirati samo stvarni i prihvatljivi troškovi nastali provođenjem programa/projekta. </w:t>
      </w:r>
    </w:p>
    <w:p w:rsidR="00DE7B0B" w:rsidRPr="009F3539" w:rsidRDefault="00DE7B0B" w:rsidP="00314228">
      <w:pPr>
        <w:spacing w:after="0"/>
        <w:jc w:val="both"/>
        <w:rPr>
          <w:rFonts w:ascii="Times New Roman" w:hAnsi="Times New Roman" w:cs="Times New Roman"/>
          <w:sz w:val="24"/>
          <w:szCs w:val="24"/>
        </w:rPr>
      </w:pPr>
      <w:r w:rsidRPr="009F3539">
        <w:rPr>
          <w:rFonts w:ascii="Times New Roman" w:hAnsi="Times New Roman" w:cs="Times New Roman"/>
          <w:sz w:val="24"/>
          <w:szCs w:val="24"/>
        </w:rPr>
        <w:t>Prihvatljivim troškovima smatrat će se isključivo troškovi:</w:t>
      </w:r>
    </w:p>
    <w:p w:rsidR="00824A1F" w:rsidRPr="009F3539" w:rsidRDefault="00824A1F" w:rsidP="00314228">
      <w:pPr>
        <w:pStyle w:val="Odlomakpopisa"/>
        <w:numPr>
          <w:ilvl w:val="0"/>
          <w:numId w:val="8"/>
        </w:numPr>
        <w:spacing w:after="0"/>
        <w:jc w:val="both"/>
        <w:rPr>
          <w:rFonts w:ascii="Times New Roman" w:hAnsi="Times New Roman" w:cs="Times New Roman"/>
          <w:sz w:val="24"/>
          <w:szCs w:val="24"/>
        </w:rPr>
      </w:pPr>
      <w:r w:rsidRPr="009F3539">
        <w:rPr>
          <w:rFonts w:ascii="Times New Roman" w:hAnsi="Times New Roman" w:cs="Times New Roman"/>
          <w:sz w:val="24"/>
          <w:szCs w:val="24"/>
        </w:rPr>
        <w:t>nastali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824A1F" w:rsidRPr="009F3539" w:rsidRDefault="00824A1F" w:rsidP="009F3539">
      <w:pPr>
        <w:numPr>
          <w:ilvl w:val="0"/>
          <w:numId w:val="8"/>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navedeni u ukupnom predviđenom proračunu projekta ili programa,</w:t>
      </w:r>
    </w:p>
    <w:p w:rsidR="00824A1F" w:rsidRPr="009F3539" w:rsidRDefault="00824A1F" w:rsidP="009F3539">
      <w:pPr>
        <w:numPr>
          <w:ilvl w:val="0"/>
          <w:numId w:val="8"/>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nužni za provođenje programa ili projekta koji je predmetom dodjele financijskih sredstava,</w:t>
      </w:r>
    </w:p>
    <w:p w:rsidR="00824A1F" w:rsidRPr="009F3539" w:rsidRDefault="00824A1F" w:rsidP="009F3539">
      <w:pPr>
        <w:numPr>
          <w:ilvl w:val="0"/>
          <w:numId w:val="8"/>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identificirani i provjereni i koji su računovodstveno evidentirani kod korisnika financiranja prema važećim propisima o računovodstvu neprofitnih organizacija,</w:t>
      </w:r>
    </w:p>
    <w:p w:rsidR="00824A1F" w:rsidRPr="009F3539" w:rsidRDefault="00824A1F" w:rsidP="009F3539">
      <w:pPr>
        <w:numPr>
          <w:ilvl w:val="0"/>
          <w:numId w:val="8"/>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koji su umjereni, opravdani i usuglašeni sa zahtjevima racionalnog financijskog upravljanja, osobito u odnosu na štedljivost i učinkovitost.</w:t>
      </w:r>
    </w:p>
    <w:p w:rsidR="00824A1F" w:rsidRPr="009F3539" w:rsidRDefault="00824A1F" w:rsidP="009F3539">
      <w:pPr>
        <w:jc w:val="both"/>
        <w:rPr>
          <w:rFonts w:ascii="Times New Roman" w:hAnsi="Times New Roman" w:cs="Times New Roman"/>
          <w:sz w:val="24"/>
          <w:szCs w:val="24"/>
        </w:rPr>
      </w:pPr>
    </w:p>
    <w:p w:rsidR="00DE7B0B" w:rsidRPr="009F3539" w:rsidRDefault="00DE7B0B" w:rsidP="009F3539">
      <w:pPr>
        <w:pStyle w:val="Naslov3"/>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NEPRIHVATLJIVI TROŠKOVI</w:t>
      </w:r>
    </w:p>
    <w:p w:rsidR="00DE7B0B" w:rsidRPr="009F3539" w:rsidRDefault="00DE7B0B" w:rsidP="00314228">
      <w:pPr>
        <w:spacing w:after="0"/>
        <w:jc w:val="both"/>
        <w:rPr>
          <w:rFonts w:ascii="Times New Roman" w:hAnsi="Times New Roman" w:cs="Times New Roman"/>
          <w:sz w:val="24"/>
          <w:szCs w:val="24"/>
        </w:rPr>
      </w:pPr>
      <w:r w:rsidRPr="009F3539">
        <w:rPr>
          <w:rFonts w:ascii="Times New Roman" w:hAnsi="Times New Roman" w:cs="Times New Roman"/>
          <w:sz w:val="24"/>
          <w:szCs w:val="24"/>
        </w:rPr>
        <w:t>Neprihvatljivim troškovima smatraju se:</w:t>
      </w:r>
    </w:p>
    <w:p w:rsidR="00824A1F" w:rsidRPr="009F3539" w:rsidRDefault="00824A1F" w:rsidP="00314228">
      <w:pPr>
        <w:numPr>
          <w:ilvl w:val="0"/>
          <w:numId w:val="9"/>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dugovi i stavke za pokrivanje gubitaka ili dugova;</w:t>
      </w:r>
    </w:p>
    <w:p w:rsidR="00824A1F" w:rsidRPr="009F3539" w:rsidRDefault="00824A1F" w:rsidP="00314228">
      <w:pPr>
        <w:numPr>
          <w:ilvl w:val="0"/>
          <w:numId w:val="9"/>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dospjele kamate;</w:t>
      </w:r>
    </w:p>
    <w:p w:rsidR="00824A1F" w:rsidRPr="009F3539" w:rsidRDefault="00824A1F" w:rsidP="009F3539">
      <w:pPr>
        <w:numPr>
          <w:ilvl w:val="0"/>
          <w:numId w:val="9"/>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stavke koje se već financiraju iz javnih izvora;</w:t>
      </w:r>
    </w:p>
    <w:p w:rsidR="00824A1F" w:rsidRPr="009F3539" w:rsidRDefault="00824A1F" w:rsidP="009F3539">
      <w:pPr>
        <w:numPr>
          <w:ilvl w:val="0"/>
          <w:numId w:val="9"/>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kupovina zemljišta ili građevina, osim kada je to nužno za izravno provođenje projekta/programa, kada se vlasništvo mora prenijeti na udrugu i/ili partnere najkasnije po završetku projekta/programa;</w:t>
      </w:r>
    </w:p>
    <w:p w:rsidR="00824A1F" w:rsidRPr="009F3539" w:rsidRDefault="00824A1F" w:rsidP="009F3539">
      <w:pPr>
        <w:numPr>
          <w:ilvl w:val="0"/>
          <w:numId w:val="9"/>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gubitci na tečajnim razlikama;</w:t>
      </w:r>
    </w:p>
    <w:p w:rsidR="00824A1F" w:rsidRPr="009F3539" w:rsidRDefault="00824A1F" w:rsidP="009F3539">
      <w:pPr>
        <w:numPr>
          <w:ilvl w:val="0"/>
          <w:numId w:val="9"/>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zajmovi trećim stranama;</w:t>
      </w:r>
    </w:p>
    <w:p w:rsidR="00824A1F" w:rsidRPr="009F3539" w:rsidRDefault="00824A1F" w:rsidP="009F3539">
      <w:pPr>
        <w:numPr>
          <w:ilvl w:val="0"/>
          <w:numId w:val="9"/>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troškovi reprezentacije, hrane i alkoholnih pića (osim u iznimnim slučajevima se kroz pregovaranje s Jedinstvenim upravnim odjelom dio tih troškova može priznati kao prihvatljiv trošak);</w:t>
      </w:r>
    </w:p>
    <w:p w:rsidR="00824A1F" w:rsidRPr="009F3539" w:rsidRDefault="00824A1F" w:rsidP="009F3539">
      <w:pPr>
        <w:numPr>
          <w:ilvl w:val="0"/>
          <w:numId w:val="9"/>
        </w:numPr>
        <w:spacing w:after="0"/>
        <w:contextualSpacing/>
        <w:jc w:val="both"/>
        <w:rPr>
          <w:rFonts w:ascii="Times New Roman" w:hAnsi="Times New Roman" w:cs="Times New Roman"/>
          <w:sz w:val="24"/>
          <w:szCs w:val="24"/>
        </w:rPr>
      </w:pPr>
      <w:r w:rsidRPr="009F3539">
        <w:rPr>
          <w:rFonts w:ascii="Times New Roman" w:hAnsi="Times New Roman" w:cs="Times New Roman"/>
          <w:sz w:val="24"/>
          <w:szCs w:val="24"/>
        </w:rPr>
        <w:t>troškovi smještaja (osim u slučaju višednevnih i međunarodnih programa ili u iznimnim slučajevima kada se kroz pregovaranje s Jedinstvenim upravnim odjelom dio tih troškova može priznati kao prihvatljiv trošak),</w:t>
      </w:r>
    </w:p>
    <w:p w:rsidR="00824A1F" w:rsidRPr="009F3539" w:rsidRDefault="00824A1F" w:rsidP="009F3539">
      <w:pPr>
        <w:jc w:val="both"/>
        <w:rPr>
          <w:rFonts w:ascii="Times New Roman" w:hAnsi="Times New Roman" w:cs="Times New Roman"/>
          <w:sz w:val="24"/>
          <w:szCs w:val="24"/>
        </w:rPr>
      </w:pPr>
    </w:p>
    <w:p w:rsidR="00DE7B0B" w:rsidRPr="009F3539" w:rsidRDefault="00DE7B0B" w:rsidP="009F3539">
      <w:pPr>
        <w:pStyle w:val="Naslov3"/>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lastRenderedPageBreak/>
        <w:t>ZABRANA DVOSTRUKOG FINANCIRANJA</w:t>
      </w:r>
    </w:p>
    <w:p w:rsidR="00DE7B0B" w:rsidRPr="009F3539" w:rsidRDefault="00DE7B0B"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Po ovom </w:t>
      </w:r>
      <w:r w:rsidR="00824A1F" w:rsidRPr="009F3539">
        <w:rPr>
          <w:rFonts w:ascii="Times New Roman" w:hAnsi="Times New Roman" w:cs="Times New Roman"/>
          <w:sz w:val="24"/>
          <w:szCs w:val="24"/>
        </w:rPr>
        <w:t xml:space="preserve">Natječaju </w:t>
      </w:r>
      <w:r w:rsidRPr="009F3539">
        <w:rPr>
          <w:rFonts w:ascii="Times New Roman" w:hAnsi="Times New Roman" w:cs="Times New Roman"/>
          <w:sz w:val="24"/>
          <w:szCs w:val="24"/>
        </w:rPr>
        <w:t xml:space="preserve">ne smiju se prijavljivati program/projekti za čiju cjelovitu provedbu su prijavitelji već dobili sredstva iz drugih javnih izvora. Prijavitelji ne smiju potraživati sredstva iz drugih javnih izvora za troškove koji će biti financirani u okviru prijavljenog i za sufinanciranje odabranog programa po ovom </w:t>
      </w:r>
      <w:r w:rsidR="00824A1F" w:rsidRPr="009F3539">
        <w:rPr>
          <w:rFonts w:ascii="Times New Roman" w:hAnsi="Times New Roman" w:cs="Times New Roman"/>
          <w:sz w:val="24"/>
          <w:szCs w:val="24"/>
        </w:rPr>
        <w:t>Natječaja</w:t>
      </w:r>
      <w:r w:rsidRPr="009F3539">
        <w:rPr>
          <w:rFonts w:ascii="Times New Roman" w:hAnsi="Times New Roman" w:cs="Times New Roman"/>
          <w:sz w:val="24"/>
          <w:szCs w:val="24"/>
        </w:rPr>
        <w:t>. U slučaju da se ustanovi dvostruko financiranje programa, prijavitelj će morati vratiti sva primljena sredstva.</w:t>
      </w:r>
    </w:p>
    <w:p w:rsidR="00824A1F" w:rsidRPr="009F3539" w:rsidRDefault="00824A1F" w:rsidP="009F3539">
      <w:pPr>
        <w:pStyle w:val="Naslov1"/>
        <w:numPr>
          <w:ilvl w:val="0"/>
          <w:numId w:val="1"/>
        </w:numPr>
        <w:jc w:val="both"/>
        <w:rPr>
          <w:rFonts w:cs="Times New Roman"/>
          <w:szCs w:val="24"/>
        </w:rPr>
      </w:pPr>
      <w:r w:rsidRPr="009F3539">
        <w:rPr>
          <w:rFonts w:cs="Times New Roman"/>
          <w:szCs w:val="24"/>
        </w:rPr>
        <w:t>POSTUPAK PRIJAVE</w:t>
      </w:r>
    </w:p>
    <w:p w:rsidR="00824A1F" w:rsidRPr="000E0A61" w:rsidRDefault="0046606A" w:rsidP="002A4DE3">
      <w:pPr>
        <w:jc w:val="both"/>
        <w:rPr>
          <w:rFonts w:ascii="Times New Roman" w:hAnsi="Times New Roman" w:cs="Times New Roman"/>
          <w:sz w:val="24"/>
          <w:szCs w:val="24"/>
        </w:rPr>
      </w:pPr>
      <w:r>
        <w:rPr>
          <w:rFonts w:ascii="Times New Roman" w:hAnsi="Times New Roman" w:cs="Times New Roman"/>
          <w:sz w:val="24"/>
          <w:szCs w:val="24"/>
        </w:rPr>
        <w:t xml:space="preserve">Javni </w:t>
      </w:r>
      <w:r w:rsidR="002A4DE3" w:rsidRPr="000E0A61">
        <w:rPr>
          <w:rFonts w:ascii="Times New Roman" w:hAnsi="Times New Roman" w:cs="Times New Roman"/>
          <w:sz w:val="24"/>
          <w:szCs w:val="24"/>
        </w:rPr>
        <w:t>natječaj za financiranje projekata i programa udruga iz Pr</w:t>
      </w:r>
      <w:r w:rsidR="000E0A61" w:rsidRPr="000E0A61">
        <w:rPr>
          <w:rFonts w:ascii="Times New Roman" w:hAnsi="Times New Roman" w:cs="Times New Roman"/>
          <w:sz w:val="24"/>
          <w:szCs w:val="24"/>
        </w:rPr>
        <w:t>oračuna Općine Martijanec u 2020</w:t>
      </w:r>
      <w:r w:rsidR="002A4DE3" w:rsidRPr="000E0A61">
        <w:rPr>
          <w:rFonts w:ascii="Times New Roman" w:hAnsi="Times New Roman" w:cs="Times New Roman"/>
          <w:sz w:val="24"/>
          <w:szCs w:val="24"/>
        </w:rPr>
        <w:t xml:space="preserve">. godini </w:t>
      </w:r>
      <w:r w:rsidR="00824A1F" w:rsidRPr="000E0A61">
        <w:rPr>
          <w:rFonts w:ascii="Times New Roman" w:hAnsi="Times New Roman" w:cs="Times New Roman"/>
          <w:sz w:val="24"/>
          <w:szCs w:val="24"/>
        </w:rPr>
        <w:t xml:space="preserve">objavljen je na </w:t>
      </w:r>
      <w:r w:rsidR="00083B18" w:rsidRPr="000E0A61">
        <w:rPr>
          <w:rFonts w:ascii="Times New Roman" w:hAnsi="Times New Roman" w:cs="Times New Roman"/>
          <w:sz w:val="24"/>
          <w:szCs w:val="24"/>
        </w:rPr>
        <w:t>Internet stranici Općine Marti</w:t>
      </w:r>
      <w:r w:rsidR="00830774" w:rsidRPr="000E0A61">
        <w:rPr>
          <w:rFonts w:ascii="Times New Roman" w:hAnsi="Times New Roman" w:cs="Times New Roman"/>
          <w:sz w:val="24"/>
          <w:szCs w:val="24"/>
        </w:rPr>
        <w:t>j</w:t>
      </w:r>
      <w:r w:rsidR="00083B18" w:rsidRPr="000E0A61">
        <w:rPr>
          <w:rFonts w:ascii="Times New Roman" w:hAnsi="Times New Roman" w:cs="Times New Roman"/>
          <w:sz w:val="24"/>
          <w:szCs w:val="24"/>
        </w:rPr>
        <w:t>a</w:t>
      </w:r>
      <w:r w:rsidR="00EE3F27" w:rsidRPr="000E0A61">
        <w:rPr>
          <w:rFonts w:ascii="Times New Roman" w:hAnsi="Times New Roman" w:cs="Times New Roman"/>
          <w:sz w:val="24"/>
          <w:szCs w:val="24"/>
        </w:rPr>
        <w:t>nec</w:t>
      </w:r>
      <w:r w:rsidR="00240A8E" w:rsidRPr="000E0A61">
        <w:rPr>
          <w:rFonts w:ascii="Times New Roman" w:hAnsi="Times New Roman" w:cs="Times New Roman"/>
          <w:sz w:val="24"/>
          <w:szCs w:val="24"/>
        </w:rPr>
        <w:t xml:space="preserve">, </w:t>
      </w:r>
      <w:hyperlink r:id="rId10" w:history="1">
        <w:r w:rsidR="00240A8E" w:rsidRPr="000E0A61">
          <w:rPr>
            <w:rStyle w:val="Hiperveza"/>
            <w:rFonts w:ascii="Times New Roman" w:hAnsi="Times New Roman" w:cs="Times New Roman"/>
            <w:color w:val="auto"/>
            <w:sz w:val="24"/>
            <w:szCs w:val="24"/>
          </w:rPr>
          <w:t>https://opcina-martijanec.hr/</w:t>
        </w:r>
      </w:hyperlink>
      <w:r w:rsidR="00240A8E" w:rsidRPr="000E0A61">
        <w:rPr>
          <w:rFonts w:ascii="Times New Roman" w:hAnsi="Times New Roman" w:cs="Times New Roman"/>
          <w:sz w:val="24"/>
          <w:szCs w:val="24"/>
        </w:rPr>
        <w:t xml:space="preserve"> </w:t>
      </w:r>
      <w:r w:rsidR="000E0A61">
        <w:rPr>
          <w:rFonts w:ascii="Times New Roman" w:hAnsi="Times New Roman" w:cs="Times New Roman"/>
          <w:sz w:val="24"/>
          <w:szCs w:val="24"/>
        </w:rPr>
        <w:t xml:space="preserve">Rok za podnošenje prijava je 30 dana od objave natječaja te započinje teći s </w:t>
      </w:r>
      <w:r w:rsidR="003558F3">
        <w:rPr>
          <w:rFonts w:ascii="Times New Roman" w:hAnsi="Times New Roman" w:cs="Times New Roman"/>
          <w:sz w:val="24"/>
          <w:szCs w:val="24"/>
        </w:rPr>
        <w:t xml:space="preserve">29.01.2020. godine </w:t>
      </w:r>
      <w:r w:rsidR="00240A8E" w:rsidRPr="000E0A61">
        <w:rPr>
          <w:rFonts w:ascii="Times New Roman" w:hAnsi="Times New Roman" w:cs="Times New Roman"/>
          <w:sz w:val="24"/>
          <w:szCs w:val="24"/>
        </w:rPr>
        <w:t>K</w:t>
      </w:r>
      <w:r w:rsidR="00824A1F" w:rsidRPr="000E0A61">
        <w:rPr>
          <w:rFonts w:ascii="Times New Roman" w:hAnsi="Times New Roman" w:cs="Times New Roman"/>
          <w:sz w:val="24"/>
          <w:szCs w:val="24"/>
        </w:rPr>
        <w:t xml:space="preserve">rajnji rok za podnošenje prijava po </w:t>
      </w:r>
      <w:r w:rsidR="00830774" w:rsidRPr="000E0A61">
        <w:rPr>
          <w:rFonts w:ascii="Times New Roman" w:hAnsi="Times New Roman" w:cs="Times New Roman"/>
          <w:sz w:val="24"/>
          <w:szCs w:val="24"/>
        </w:rPr>
        <w:t xml:space="preserve">Natječaju </w:t>
      </w:r>
      <w:r w:rsidR="00824A1F" w:rsidRPr="000E0A61">
        <w:rPr>
          <w:rFonts w:ascii="Times New Roman" w:hAnsi="Times New Roman" w:cs="Times New Roman"/>
          <w:sz w:val="24"/>
          <w:szCs w:val="24"/>
        </w:rPr>
        <w:t xml:space="preserve">je </w:t>
      </w:r>
      <w:r w:rsidR="000E0A61" w:rsidRPr="000E0A61">
        <w:rPr>
          <w:rFonts w:ascii="Times New Roman" w:hAnsi="Times New Roman" w:cs="Times New Roman"/>
          <w:sz w:val="24"/>
          <w:szCs w:val="24"/>
        </w:rPr>
        <w:t>28.02.2020</w:t>
      </w:r>
      <w:r w:rsidR="00EE3F27" w:rsidRPr="000E0A61">
        <w:rPr>
          <w:rFonts w:ascii="Times New Roman" w:hAnsi="Times New Roman" w:cs="Times New Roman"/>
          <w:sz w:val="24"/>
          <w:szCs w:val="24"/>
        </w:rPr>
        <w:t>.</w:t>
      </w:r>
      <w:r w:rsidR="00824A1F" w:rsidRPr="000E0A61">
        <w:rPr>
          <w:rFonts w:ascii="Times New Roman" w:hAnsi="Times New Roman" w:cs="Times New Roman"/>
          <w:sz w:val="24"/>
          <w:szCs w:val="24"/>
        </w:rPr>
        <w:t xml:space="preserve"> godine.</w:t>
      </w:r>
    </w:p>
    <w:p w:rsidR="00824A1F" w:rsidRPr="00240A8E" w:rsidRDefault="00824A1F" w:rsidP="009F3539">
      <w:pPr>
        <w:jc w:val="both"/>
        <w:rPr>
          <w:rFonts w:ascii="Times New Roman" w:hAnsi="Times New Roman" w:cs="Times New Roman"/>
          <w:sz w:val="24"/>
          <w:szCs w:val="24"/>
        </w:rPr>
      </w:pPr>
      <w:r w:rsidRPr="00240A8E">
        <w:rPr>
          <w:rFonts w:ascii="Times New Roman" w:hAnsi="Times New Roman" w:cs="Times New Roman"/>
          <w:sz w:val="24"/>
          <w:szCs w:val="24"/>
        </w:rPr>
        <w:t xml:space="preserve">Sve prijave moraju biti pisane na posebnim obrascima </w:t>
      </w:r>
      <w:r w:rsidR="00830774" w:rsidRPr="00240A8E">
        <w:rPr>
          <w:rFonts w:ascii="Times New Roman" w:hAnsi="Times New Roman" w:cs="Times New Roman"/>
          <w:sz w:val="24"/>
          <w:szCs w:val="24"/>
        </w:rPr>
        <w:t>koji se mogu preuzeti na internetskoj  stranici</w:t>
      </w:r>
      <w:r w:rsidRPr="00240A8E">
        <w:rPr>
          <w:rFonts w:ascii="Times New Roman" w:hAnsi="Times New Roman" w:cs="Times New Roman"/>
          <w:sz w:val="24"/>
          <w:szCs w:val="24"/>
        </w:rPr>
        <w:t xml:space="preserve"> </w:t>
      </w:r>
      <w:r w:rsidR="00830774" w:rsidRPr="00240A8E">
        <w:rPr>
          <w:rFonts w:ascii="Times New Roman" w:hAnsi="Times New Roman" w:cs="Times New Roman"/>
          <w:sz w:val="24"/>
          <w:szCs w:val="24"/>
        </w:rPr>
        <w:t xml:space="preserve">Općine </w:t>
      </w:r>
      <w:r w:rsidR="00314228" w:rsidRPr="00240A8E">
        <w:rPr>
          <w:rFonts w:ascii="Times New Roman" w:hAnsi="Times New Roman" w:cs="Times New Roman"/>
          <w:sz w:val="24"/>
          <w:szCs w:val="24"/>
        </w:rPr>
        <w:t>Martijanec</w:t>
      </w:r>
      <w:r w:rsidR="00830774" w:rsidRPr="00240A8E">
        <w:rPr>
          <w:rFonts w:ascii="Times New Roman" w:hAnsi="Times New Roman" w:cs="Times New Roman"/>
          <w:sz w:val="24"/>
          <w:szCs w:val="24"/>
        </w:rPr>
        <w:t xml:space="preserve"> i u Jedinstvenom upravnom odjelu Općine Martijanec, Varaždinska 64, Martijanec, </w:t>
      </w:r>
      <w:r w:rsidR="00A955CC" w:rsidRPr="00240A8E">
        <w:rPr>
          <w:rFonts w:ascii="Times New Roman" w:hAnsi="Times New Roman" w:cs="Times New Roman"/>
          <w:sz w:val="24"/>
          <w:szCs w:val="24"/>
        </w:rPr>
        <w:t xml:space="preserve">od ponedjeljka do </w:t>
      </w:r>
      <w:r w:rsidR="00240A8E">
        <w:rPr>
          <w:rFonts w:ascii="Times New Roman" w:hAnsi="Times New Roman" w:cs="Times New Roman"/>
          <w:sz w:val="24"/>
          <w:szCs w:val="24"/>
        </w:rPr>
        <w:t>petka od 8.00-16.00 sati.</w:t>
      </w:r>
    </w:p>
    <w:p w:rsidR="004B3E41" w:rsidRPr="009F3539" w:rsidRDefault="00824A1F" w:rsidP="009F3539">
      <w:pPr>
        <w:spacing w:after="0"/>
        <w:jc w:val="both"/>
        <w:rPr>
          <w:rFonts w:ascii="Times New Roman" w:hAnsi="Times New Roman" w:cs="Times New Roman"/>
          <w:sz w:val="24"/>
          <w:szCs w:val="24"/>
        </w:rPr>
      </w:pPr>
      <w:r w:rsidRPr="009F3539">
        <w:rPr>
          <w:rFonts w:ascii="Times New Roman" w:hAnsi="Times New Roman" w:cs="Times New Roman"/>
          <w:sz w:val="24"/>
          <w:szCs w:val="24"/>
        </w:rPr>
        <w:t>Prijava</w:t>
      </w:r>
      <w:r w:rsidR="004B3E41" w:rsidRPr="009F3539">
        <w:rPr>
          <w:rFonts w:ascii="Times New Roman" w:hAnsi="Times New Roman" w:cs="Times New Roman"/>
          <w:sz w:val="24"/>
          <w:szCs w:val="24"/>
        </w:rPr>
        <w:t xml:space="preserve"> se smatra potpunom ako sadrži:</w:t>
      </w:r>
    </w:p>
    <w:p w:rsidR="004B3E41" w:rsidRPr="009F3539" w:rsidRDefault="00824A1F" w:rsidP="009F3539">
      <w:pPr>
        <w:pStyle w:val="Odlomakpopisa"/>
        <w:numPr>
          <w:ilvl w:val="0"/>
          <w:numId w:val="10"/>
        </w:numPr>
        <w:spacing w:after="0"/>
        <w:jc w:val="both"/>
        <w:rPr>
          <w:rFonts w:ascii="Times New Roman" w:hAnsi="Times New Roman" w:cs="Times New Roman"/>
          <w:sz w:val="24"/>
          <w:szCs w:val="24"/>
        </w:rPr>
      </w:pPr>
      <w:r w:rsidRPr="009F3539">
        <w:rPr>
          <w:rFonts w:ascii="Times New Roman" w:hAnsi="Times New Roman" w:cs="Times New Roman"/>
          <w:sz w:val="24"/>
          <w:szCs w:val="24"/>
        </w:rPr>
        <w:t>u potpunosti ispunjene obrasce prijavnice (</w:t>
      </w:r>
      <w:r w:rsidR="004B3E41" w:rsidRPr="009F3539">
        <w:rPr>
          <w:rFonts w:ascii="Times New Roman" w:hAnsi="Times New Roman" w:cs="Times New Roman"/>
          <w:sz w:val="24"/>
          <w:szCs w:val="24"/>
        </w:rPr>
        <w:t xml:space="preserve">obrazac opisa programa/projekta) </w:t>
      </w:r>
      <w:r w:rsidRPr="009F3539">
        <w:rPr>
          <w:rFonts w:ascii="Times New Roman" w:hAnsi="Times New Roman" w:cs="Times New Roman"/>
          <w:sz w:val="24"/>
          <w:szCs w:val="24"/>
        </w:rPr>
        <w:t xml:space="preserve">i obrazac </w:t>
      </w:r>
      <w:r w:rsidR="004B3E41" w:rsidRPr="009F3539">
        <w:rPr>
          <w:rFonts w:ascii="Times New Roman" w:hAnsi="Times New Roman" w:cs="Times New Roman"/>
          <w:sz w:val="24"/>
          <w:szCs w:val="24"/>
        </w:rPr>
        <w:t>proračuna programa/projekta)</w:t>
      </w:r>
    </w:p>
    <w:p w:rsidR="00824A1F" w:rsidRPr="009F3539" w:rsidRDefault="00824A1F" w:rsidP="009F3539">
      <w:pPr>
        <w:pStyle w:val="Odlomakpopisa"/>
        <w:numPr>
          <w:ilvl w:val="0"/>
          <w:numId w:val="10"/>
        </w:numPr>
        <w:spacing w:after="0"/>
        <w:jc w:val="both"/>
        <w:rPr>
          <w:rFonts w:ascii="Times New Roman" w:hAnsi="Times New Roman" w:cs="Times New Roman"/>
          <w:sz w:val="24"/>
          <w:szCs w:val="24"/>
        </w:rPr>
      </w:pPr>
      <w:r w:rsidRPr="009F3539">
        <w:rPr>
          <w:rFonts w:ascii="Times New Roman" w:hAnsi="Times New Roman" w:cs="Times New Roman"/>
          <w:sz w:val="24"/>
          <w:szCs w:val="24"/>
        </w:rPr>
        <w:t>svu obveznu popratnu dokumentaciju</w:t>
      </w:r>
    </w:p>
    <w:p w:rsidR="004B3E41" w:rsidRPr="009F3539" w:rsidRDefault="004B3E41" w:rsidP="009F3539">
      <w:pPr>
        <w:jc w:val="both"/>
        <w:rPr>
          <w:rFonts w:ascii="Times New Roman" w:hAnsi="Times New Roman" w:cs="Times New Roman"/>
          <w:sz w:val="24"/>
          <w:szCs w:val="24"/>
        </w:rPr>
      </w:pPr>
    </w:p>
    <w:p w:rsidR="004B3E41" w:rsidRPr="009F3539" w:rsidRDefault="00824A1F"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OBRASCI PRIJAVNICE</w:t>
      </w:r>
    </w:p>
    <w:p w:rsidR="004B3E41" w:rsidRPr="009F3539" w:rsidRDefault="004B3E41" w:rsidP="009F3539">
      <w:pPr>
        <w:pStyle w:val="Naslov3"/>
        <w:jc w:val="both"/>
        <w:rPr>
          <w:rFonts w:ascii="Times New Roman" w:hAnsi="Times New Roman" w:cs="Times New Roman"/>
          <w:sz w:val="24"/>
          <w:szCs w:val="24"/>
        </w:rPr>
      </w:pPr>
      <w:r w:rsidRPr="009F3539">
        <w:rPr>
          <w:rFonts w:ascii="Times New Roman" w:hAnsi="Times New Roman" w:cs="Times New Roman"/>
          <w:sz w:val="24"/>
          <w:szCs w:val="24"/>
        </w:rPr>
        <w:t>O</w:t>
      </w:r>
      <w:r w:rsidR="00824A1F" w:rsidRPr="009F3539">
        <w:rPr>
          <w:rFonts w:ascii="Times New Roman" w:hAnsi="Times New Roman" w:cs="Times New Roman"/>
          <w:sz w:val="24"/>
          <w:szCs w:val="24"/>
        </w:rPr>
        <w:t>brazac</w:t>
      </w:r>
      <w:r w:rsidRPr="009F3539">
        <w:rPr>
          <w:rFonts w:ascii="Times New Roman" w:hAnsi="Times New Roman" w:cs="Times New Roman"/>
          <w:sz w:val="24"/>
          <w:szCs w:val="24"/>
        </w:rPr>
        <w:t xml:space="preserve"> opisa programa/projekta</w:t>
      </w:r>
      <w:r w:rsidR="00824A1F" w:rsidRPr="009F3539">
        <w:rPr>
          <w:rFonts w:ascii="Times New Roman" w:hAnsi="Times New Roman" w:cs="Times New Roman"/>
          <w:sz w:val="24"/>
          <w:szCs w:val="24"/>
        </w:rPr>
        <w:t xml:space="preserve"> </w:t>
      </w:r>
      <w:r w:rsidRPr="009F3539">
        <w:rPr>
          <w:rFonts w:ascii="Times New Roman" w:hAnsi="Times New Roman" w:cs="Times New Roman"/>
          <w:sz w:val="24"/>
          <w:szCs w:val="24"/>
        </w:rPr>
        <w:t xml:space="preserve"> </w:t>
      </w:r>
    </w:p>
    <w:p w:rsidR="004B3E41" w:rsidRPr="009F3539" w:rsidRDefault="00AD1EAE" w:rsidP="009F3539">
      <w:pPr>
        <w:jc w:val="both"/>
        <w:rPr>
          <w:rFonts w:ascii="Times New Roman" w:hAnsi="Times New Roman" w:cs="Times New Roman"/>
          <w:sz w:val="24"/>
          <w:szCs w:val="24"/>
        </w:rPr>
      </w:pPr>
      <w:r>
        <w:rPr>
          <w:rFonts w:ascii="Times New Roman" w:hAnsi="Times New Roman" w:cs="Times New Roman"/>
          <w:sz w:val="24"/>
          <w:szCs w:val="24"/>
        </w:rPr>
        <w:t>Navedeni obrazac dio</w:t>
      </w:r>
      <w:r w:rsidR="004B3E41" w:rsidRPr="009F3539">
        <w:rPr>
          <w:rFonts w:ascii="Times New Roman" w:hAnsi="Times New Roman" w:cs="Times New Roman"/>
          <w:sz w:val="24"/>
          <w:szCs w:val="24"/>
        </w:rPr>
        <w:t xml:space="preserve"> je obvezne dokumentacije. Ispunjava se na hrvatskom jeziku i sadrži podatke o sadržaju i programu aktivnosti za koje se traži financiranje. Sadrži podatke o prijavitelju programa i partnerima</w:t>
      </w:r>
      <w:r w:rsidR="005C5DE2">
        <w:rPr>
          <w:rFonts w:ascii="Times New Roman" w:hAnsi="Times New Roman" w:cs="Times New Roman"/>
          <w:sz w:val="24"/>
          <w:szCs w:val="24"/>
        </w:rPr>
        <w:t xml:space="preserve"> te podatke o programu/projektu.</w:t>
      </w:r>
      <w:r w:rsidR="004B3E41" w:rsidRPr="009F3539">
        <w:rPr>
          <w:rFonts w:ascii="Times New Roman" w:hAnsi="Times New Roman" w:cs="Times New Roman"/>
          <w:sz w:val="24"/>
          <w:szCs w:val="24"/>
        </w:rPr>
        <w:t xml:space="preserve"> </w:t>
      </w:r>
    </w:p>
    <w:p w:rsidR="004B3E41" w:rsidRPr="009F3539" w:rsidRDefault="004B3E41" w:rsidP="009F3539">
      <w:pPr>
        <w:jc w:val="both"/>
        <w:rPr>
          <w:rFonts w:ascii="Times New Roman" w:hAnsi="Times New Roman" w:cs="Times New Roman"/>
          <w:sz w:val="24"/>
          <w:szCs w:val="24"/>
        </w:rPr>
      </w:pPr>
      <w:r w:rsidRPr="009F3539">
        <w:rPr>
          <w:rFonts w:ascii="Times New Roman" w:hAnsi="Times New Roman" w:cs="Times New Roman"/>
          <w:sz w:val="24"/>
          <w:szCs w:val="24"/>
        </w:rPr>
        <w:t>Potrebno je ispuniti sve tražene podatke, potpisati obrazac i dostaviti poštom ili osobno u Jedinstveni upravni odjel Općine Martijanec. Obrasci u kojima nedostaju podaci vezani uz sadržaj programa/projekta neće biti uzeti u razmatranje.</w:t>
      </w:r>
    </w:p>
    <w:p w:rsidR="00824A1F" w:rsidRPr="009F3539" w:rsidRDefault="00824A1F" w:rsidP="009F3539">
      <w:pPr>
        <w:pStyle w:val="Naslov3"/>
        <w:jc w:val="both"/>
        <w:rPr>
          <w:rFonts w:ascii="Times New Roman" w:hAnsi="Times New Roman" w:cs="Times New Roman"/>
          <w:sz w:val="24"/>
          <w:szCs w:val="24"/>
        </w:rPr>
      </w:pPr>
      <w:r w:rsidRPr="009F3539">
        <w:rPr>
          <w:rFonts w:ascii="Times New Roman" w:hAnsi="Times New Roman" w:cs="Times New Roman"/>
          <w:sz w:val="24"/>
          <w:szCs w:val="24"/>
        </w:rPr>
        <w:t xml:space="preserve">Obrazac </w:t>
      </w:r>
      <w:r w:rsidR="004B3E41" w:rsidRPr="009F3539">
        <w:rPr>
          <w:rFonts w:ascii="Times New Roman" w:hAnsi="Times New Roman" w:cs="Times New Roman"/>
          <w:sz w:val="24"/>
          <w:szCs w:val="24"/>
        </w:rPr>
        <w:t xml:space="preserve"> Proračuna </w:t>
      </w:r>
      <w:r w:rsidRPr="009F3539">
        <w:rPr>
          <w:rFonts w:ascii="Times New Roman" w:hAnsi="Times New Roman" w:cs="Times New Roman"/>
          <w:sz w:val="24"/>
          <w:szCs w:val="24"/>
        </w:rPr>
        <w:t xml:space="preserve"> programa/projekta</w:t>
      </w: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Obrazac proračuna programa dio je obvezne dokumentacije koji sadrži podatke o nazivu udruge i nazivu programa te prihodima i rashodima programa/projekta.</w:t>
      </w:r>
    </w:p>
    <w:p w:rsidR="00824A1F" w:rsidRPr="009F3539" w:rsidRDefault="00824A1F" w:rsidP="009F3539">
      <w:pPr>
        <w:spacing w:after="0"/>
        <w:jc w:val="both"/>
        <w:rPr>
          <w:rFonts w:ascii="Times New Roman" w:hAnsi="Times New Roman" w:cs="Times New Roman"/>
          <w:sz w:val="24"/>
          <w:szCs w:val="24"/>
        </w:rPr>
      </w:pPr>
      <w:r w:rsidRPr="009F3539">
        <w:rPr>
          <w:rFonts w:ascii="Times New Roman" w:hAnsi="Times New Roman" w:cs="Times New Roman"/>
          <w:sz w:val="24"/>
          <w:szCs w:val="24"/>
        </w:rPr>
        <w:t>Prihodovni dio sadrži podatke o izvorima financiranja programa/projekta koji čine ukupan iznos financijskih sredstava potreban za provedbu programa/projekta:</w:t>
      </w:r>
    </w:p>
    <w:p w:rsidR="00824A1F" w:rsidRPr="009F3539" w:rsidRDefault="00824A1F" w:rsidP="009F3539">
      <w:pPr>
        <w:spacing w:after="0"/>
        <w:jc w:val="both"/>
        <w:rPr>
          <w:rFonts w:ascii="Times New Roman" w:hAnsi="Times New Roman" w:cs="Times New Roman"/>
          <w:sz w:val="24"/>
          <w:szCs w:val="24"/>
        </w:rPr>
      </w:pPr>
      <w:r w:rsidRPr="009F3539">
        <w:rPr>
          <w:rFonts w:ascii="Times New Roman" w:hAnsi="Times New Roman" w:cs="Times New Roman"/>
          <w:sz w:val="24"/>
          <w:szCs w:val="24"/>
        </w:rPr>
        <w:t xml:space="preserve">1. iznos koji se traži od </w:t>
      </w:r>
      <w:r w:rsidR="004B3E41" w:rsidRPr="009F3539">
        <w:rPr>
          <w:rFonts w:ascii="Times New Roman" w:hAnsi="Times New Roman" w:cs="Times New Roman"/>
          <w:sz w:val="24"/>
          <w:szCs w:val="24"/>
        </w:rPr>
        <w:t>Općine Martijanec</w:t>
      </w:r>
    </w:p>
    <w:p w:rsidR="00824A1F" w:rsidRPr="009F3539" w:rsidRDefault="00824A1F" w:rsidP="009F3539">
      <w:pPr>
        <w:spacing w:after="0"/>
        <w:jc w:val="both"/>
        <w:rPr>
          <w:rFonts w:ascii="Times New Roman" w:hAnsi="Times New Roman" w:cs="Times New Roman"/>
          <w:sz w:val="24"/>
          <w:szCs w:val="24"/>
        </w:rPr>
      </w:pPr>
      <w:r w:rsidRPr="009F3539">
        <w:rPr>
          <w:rFonts w:ascii="Times New Roman" w:hAnsi="Times New Roman" w:cs="Times New Roman"/>
          <w:sz w:val="24"/>
          <w:szCs w:val="24"/>
        </w:rPr>
        <w:t>2. iznosi koji se za provedbu programa/projekta očekuju ili su dobiveni iz drugih izvora i</w:t>
      </w:r>
    </w:p>
    <w:p w:rsidR="004B3E41" w:rsidRPr="009F3539" w:rsidRDefault="00824A1F" w:rsidP="009F3539">
      <w:pPr>
        <w:spacing w:after="0"/>
        <w:jc w:val="both"/>
        <w:rPr>
          <w:rFonts w:ascii="Times New Roman" w:hAnsi="Times New Roman" w:cs="Times New Roman"/>
          <w:sz w:val="24"/>
          <w:szCs w:val="24"/>
        </w:rPr>
      </w:pPr>
      <w:r w:rsidRPr="009F3539">
        <w:rPr>
          <w:rFonts w:ascii="Times New Roman" w:hAnsi="Times New Roman" w:cs="Times New Roman"/>
          <w:sz w:val="24"/>
          <w:szCs w:val="24"/>
        </w:rPr>
        <w:t>3. iznos vlastitih sredstava koje će udruga uložiti u provedbu programa/projekta (članarine, kotizacije, gospodarska djelatnost i dr.)</w:t>
      </w:r>
    </w:p>
    <w:p w:rsidR="004B3E41" w:rsidRPr="009F3539" w:rsidRDefault="004B3E41" w:rsidP="009F3539">
      <w:pPr>
        <w:spacing w:after="0"/>
        <w:jc w:val="both"/>
        <w:rPr>
          <w:rFonts w:ascii="Times New Roman" w:hAnsi="Times New Roman" w:cs="Times New Roman"/>
          <w:sz w:val="24"/>
          <w:szCs w:val="24"/>
        </w:rPr>
      </w:pPr>
    </w:p>
    <w:p w:rsidR="00824A1F" w:rsidRPr="009F3539" w:rsidRDefault="00824A1F" w:rsidP="009F3539">
      <w:pPr>
        <w:spacing w:after="0"/>
        <w:jc w:val="both"/>
        <w:rPr>
          <w:rFonts w:ascii="Times New Roman" w:hAnsi="Times New Roman" w:cs="Times New Roman"/>
          <w:sz w:val="24"/>
          <w:szCs w:val="24"/>
        </w:rPr>
      </w:pPr>
      <w:r w:rsidRPr="009F3539">
        <w:rPr>
          <w:rFonts w:ascii="Times New Roman" w:hAnsi="Times New Roman" w:cs="Times New Roman"/>
          <w:sz w:val="24"/>
          <w:szCs w:val="24"/>
        </w:rPr>
        <w:t>Rashodovni dio obuhvaća podatke o izravnim i neizravnim troškovima za provedbu programa uz razradu troškova prema planiranim aktivnostima.</w:t>
      </w: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lastRenderedPageBreak/>
        <w:t>Potrebno je ispuniti sve tražene podatke i potpisati obrazac.</w:t>
      </w:r>
    </w:p>
    <w:p w:rsidR="00824A1F" w:rsidRPr="009F3539" w:rsidRDefault="00824A1F"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POPIS OBVEZNE POPRATNE DOKUMENTACIJE</w:t>
      </w:r>
    </w:p>
    <w:p w:rsidR="00824A1F" w:rsidRPr="009F3539" w:rsidRDefault="00824A1F" w:rsidP="00314228">
      <w:pPr>
        <w:spacing w:after="0"/>
        <w:jc w:val="both"/>
        <w:rPr>
          <w:rFonts w:ascii="Times New Roman" w:hAnsi="Times New Roman" w:cs="Times New Roman"/>
          <w:sz w:val="24"/>
          <w:szCs w:val="24"/>
        </w:rPr>
      </w:pPr>
      <w:r w:rsidRPr="009F3539">
        <w:rPr>
          <w:rFonts w:ascii="Times New Roman" w:hAnsi="Times New Roman" w:cs="Times New Roman"/>
          <w:sz w:val="24"/>
          <w:szCs w:val="24"/>
        </w:rPr>
        <w:t>Uz prijavne obrasce prijavitelji su obvezni dostaviti i sljedeću popratnu dokumentaciju:</w:t>
      </w:r>
    </w:p>
    <w:p w:rsidR="009A71AA" w:rsidRPr="009F3539" w:rsidRDefault="009A71AA" w:rsidP="00314228">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dokaz o registraciji – preslika izvatka iz Registra udruga, ne starijeg od 3 mjeseca od dana raspisivanja ovog javnog natječaja ili ispisi iz elektroničke baze Registra</w:t>
      </w:r>
    </w:p>
    <w:p w:rsidR="009A71AA" w:rsidRPr="009F3539" w:rsidRDefault="009A71AA" w:rsidP="009F3539">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dokaz o upisu u registar neprofitnih organizacija (RNO), ne starijeg od 3 mjeseca od dana raspisivanja ovog javnog natječaja ili ispisi iz elektroničke baze Registra</w:t>
      </w:r>
    </w:p>
    <w:p w:rsidR="009A71AA" w:rsidRPr="009F3539" w:rsidRDefault="009A71AA" w:rsidP="009F3539">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potpisana</w:t>
      </w:r>
      <w:r w:rsidR="00A955CC">
        <w:rPr>
          <w:rFonts w:ascii="Times New Roman" w:eastAsia="Times New Roman" w:hAnsi="Times New Roman" w:cs="Times New Roman"/>
          <w:sz w:val="24"/>
          <w:szCs w:val="24"/>
          <w:lang w:eastAsia="hr-HR"/>
        </w:rPr>
        <w:t xml:space="preserve"> i ovjerena</w:t>
      </w:r>
      <w:r w:rsidRPr="009F3539">
        <w:rPr>
          <w:rFonts w:ascii="Times New Roman" w:eastAsia="Times New Roman" w:hAnsi="Times New Roman" w:cs="Times New Roman"/>
          <w:sz w:val="24"/>
          <w:szCs w:val="24"/>
          <w:lang w:eastAsia="hr-HR"/>
        </w:rPr>
        <w:t xml:space="preserve"> izjava o nepostojanju dvostrukog financiranja</w:t>
      </w:r>
    </w:p>
    <w:p w:rsidR="009A71AA" w:rsidRPr="009F3539" w:rsidRDefault="009A71AA" w:rsidP="009F3539">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dokaz o području djelovanje - preslika važećeg statuta i njegovih izmjena</w:t>
      </w:r>
    </w:p>
    <w:p w:rsidR="009A71AA" w:rsidRPr="009F3539" w:rsidRDefault="009A71AA" w:rsidP="009F3539">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potpisana i ovjerena izjava o partnerstvu, ukoliko organizacija prijavljuje projekt/program u partnerstvu (ako je primjenjivo)</w:t>
      </w:r>
    </w:p>
    <w:p w:rsidR="009A71AA" w:rsidRPr="009F3539" w:rsidRDefault="009A71AA" w:rsidP="009F3539">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 xml:space="preserve">Preslika dokaza o plaćenim doprinosima, porezima i drugim davanjima prema državnom proračunu (Porezna uprava) ne stariji od 30 dana od dana objave Poziva </w:t>
      </w:r>
    </w:p>
    <w:p w:rsidR="009A71AA" w:rsidRPr="009F3539" w:rsidRDefault="009A71AA" w:rsidP="009F3539">
      <w:pPr>
        <w:numPr>
          <w:ilvl w:val="0"/>
          <w:numId w:val="11"/>
        </w:numPr>
        <w:spacing w:after="0" w:line="240" w:lineRule="auto"/>
        <w:jc w:val="both"/>
        <w:rPr>
          <w:rFonts w:ascii="Times New Roman" w:eastAsia="Times New Roman" w:hAnsi="Times New Roman" w:cs="Times New Roman"/>
          <w:sz w:val="24"/>
          <w:szCs w:val="24"/>
          <w:lang w:eastAsia="hr-HR"/>
        </w:rPr>
      </w:pPr>
      <w:r w:rsidRPr="009F3539">
        <w:rPr>
          <w:rFonts w:ascii="Times New Roman" w:eastAsia="Times New Roman" w:hAnsi="Times New Roman" w:cs="Times New Roman"/>
          <w:sz w:val="24"/>
          <w:szCs w:val="24"/>
          <w:lang w:eastAsia="hr-HR"/>
        </w:rPr>
        <w:t>potpisana i ovjerena izjava o programima i projektima udruge financiranim iz javnih izvora</w:t>
      </w:r>
    </w:p>
    <w:p w:rsidR="009A71AA" w:rsidRPr="009F3539" w:rsidRDefault="009A71AA" w:rsidP="009F3539">
      <w:pPr>
        <w:spacing w:after="0" w:line="240" w:lineRule="auto"/>
        <w:jc w:val="both"/>
        <w:rPr>
          <w:rFonts w:ascii="Times New Roman" w:eastAsia="Times New Roman" w:hAnsi="Times New Roman" w:cs="Times New Roman"/>
          <w:b/>
          <w:color w:val="FF0000"/>
          <w:sz w:val="24"/>
          <w:szCs w:val="24"/>
          <w:lang w:eastAsia="hr-HR"/>
        </w:rPr>
      </w:pPr>
    </w:p>
    <w:p w:rsidR="00824A1F" w:rsidRPr="009F3539" w:rsidRDefault="00824A1F"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NEOBVEZNA POPRATNA DOKUMENTACIJA</w:t>
      </w: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Prijavitelji uz prijavu programa/projekta mogu priložiti i ostalu dokumentaciju koju smatraju relevantnom za obrazloženje i vrednovanje predloženog programa/projekta.</w:t>
      </w:r>
    </w:p>
    <w:p w:rsidR="00824A1F" w:rsidRPr="009F3539" w:rsidRDefault="00824A1F"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ROKOVI I NAČIN PREDAJE PRIJAVA</w:t>
      </w:r>
    </w:p>
    <w:p w:rsidR="00157FFC"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Obvezne prijavne obrasce i propisanu dokumentaciju potrebno</w:t>
      </w:r>
      <w:r w:rsidR="00157FFC" w:rsidRPr="009F3539">
        <w:rPr>
          <w:rFonts w:ascii="Times New Roman" w:hAnsi="Times New Roman" w:cs="Times New Roman"/>
          <w:sz w:val="24"/>
          <w:szCs w:val="24"/>
        </w:rPr>
        <w:t xml:space="preserve"> je poslati u papirnatom obliku.</w:t>
      </w:r>
    </w:p>
    <w:p w:rsidR="00157FFC"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Prijava u papirnatom obliku sadržava prijavne obrasce vlastoručno potpisane od strane osobe ovlaštene za zastupanje i ovjerene službenim pečatom prijavitelja te </w:t>
      </w:r>
      <w:r w:rsidR="00157FFC" w:rsidRPr="009F3539">
        <w:rPr>
          <w:rFonts w:ascii="Times New Roman" w:hAnsi="Times New Roman" w:cs="Times New Roman"/>
          <w:sz w:val="24"/>
          <w:szCs w:val="24"/>
        </w:rPr>
        <w:t>obveznu popratnu dokumentaciju.</w:t>
      </w:r>
    </w:p>
    <w:p w:rsidR="00157FFC" w:rsidRPr="00AD1EAE" w:rsidRDefault="00824A1F" w:rsidP="00AD1EAE">
      <w:pPr>
        <w:jc w:val="both"/>
        <w:rPr>
          <w:rFonts w:ascii="Times New Roman" w:eastAsia="Times New Roman" w:hAnsi="Times New Roman" w:cs="Times New Roman"/>
          <w:sz w:val="24"/>
          <w:szCs w:val="24"/>
          <w:lang w:eastAsia="hr-HR"/>
        </w:rPr>
      </w:pPr>
      <w:r w:rsidRPr="009F3539">
        <w:rPr>
          <w:rFonts w:ascii="Times New Roman" w:hAnsi="Times New Roman" w:cs="Times New Roman"/>
          <w:sz w:val="24"/>
          <w:szCs w:val="24"/>
        </w:rPr>
        <w:t>Prijave se mo</w:t>
      </w:r>
      <w:r w:rsidR="00157FFC" w:rsidRPr="009F3539">
        <w:rPr>
          <w:rFonts w:ascii="Times New Roman" w:hAnsi="Times New Roman" w:cs="Times New Roman"/>
          <w:sz w:val="24"/>
          <w:szCs w:val="24"/>
        </w:rPr>
        <w:t xml:space="preserve">gu dostaviti poštom ili osobno </w:t>
      </w:r>
      <w:r w:rsidRPr="009F3539">
        <w:rPr>
          <w:rFonts w:ascii="Times New Roman" w:hAnsi="Times New Roman" w:cs="Times New Roman"/>
          <w:sz w:val="24"/>
          <w:szCs w:val="24"/>
        </w:rPr>
        <w:t>na adresu</w:t>
      </w:r>
      <w:r w:rsidR="00157FFC" w:rsidRPr="009F3539">
        <w:rPr>
          <w:rFonts w:ascii="Times New Roman" w:eastAsia="Times New Roman" w:hAnsi="Times New Roman" w:cs="Times New Roman"/>
          <w:sz w:val="24"/>
          <w:szCs w:val="24"/>
          <w:lang w:eastAsia="hr-HR"/>
        </w:rPr>
        <w:t xml:space="preserve"> Općina Martijanec, Varaždinska 64, 42 232 Martijanec, s n</w:t>
      </w:r>
      <w:r w:rsidR="00AD1EAE">
        <w:rPr>
          <w:rFonts w:ascii="Times New Roman" w:eastAsia="Times New Roman" w:hAnsi="Times New Roman" w:cs="Times New Roman"/>
          <w:sz w:val="24"/>
          <w:szCs w:val="24"/>
          <w:lang w:eastAsia="hr-HR"/>
        </w:rPr>
        <w:t>aznakom „Prijava na natječaj za</w:t>
      </w:r>
      <w:r w:rsidR="00AD1EAE" w:rsidRPr="00AD1EAE">
        <w:rPr>
          <w:rFonts w:ascii="Times New Roman" w:eastAsia="Times New Roman" w:hAnsi="Times New Roman" w:cs="Times New Roman"/>
          <w:sz w:val="24"/>
          <w:szCs w:val="24"/>
          <w:lang w:eastAsia="hr-HR"/>
        </w:rPr>
        <w:t xml:space="preserve"> financiranje </w:t>
      </w:r>
      <w:r w:rsidR="00AD1EAE">
        <w:rPr>
          <w:rFonts w:ascii="Times New Roman" w:eastAsia="Times New Roman" w:hAnsi="Times New Roman" w:cs="Times New Roman"/>
          <w:sz w:val="24"/>
          <w:szCs w:val="24"/>
          <w:lang w:eastAsia="hr-HR"/>
        </w:rPr>
        <w:t xml:space="preserve">projekata i programa udruga iz </w:t>
      </w:r>
      <w:r w:rsidR="00AD1EAE" w:rsidRPr="00AD1EAE">
        <w:rPr>
          <w:rFonts w:ascii="Times New Roman" w:eastAsia="Times New Roman" w:hAnsi="Times New Roman" w:cs="Times New Roman"/>
          <w:sz w:val="24"/>
          <w:szCs w:val="24"/>
          <w:lang w:eastAsia="hr-HR"/>
        </w:rPr>
        <w:t>Pr</w:t>
      </w:r>
      <w:r w:rsidR="005E6E7C">
        <w:rPr>
          <w:rFonts w:ascii="Times New Roman" w:eastAsia="Times New Roman" w:hAnsi="Times New Roman" w:cs="Times New Roman"/>
          <w:sz w:val="24"/>
          <w:szCs w:val="24"/>
          <w:lang w:eastAsia="hr-HR"/>
        </w:rPr>
        <w:t>oračuna Općine Martijanec u 2020</w:t>
      </w:r>
      <w:r w:rsidR="00AD1EAE" w:rsidRPr="00AD1EAE">
        <w:rPr>
          <w:rFonts w:ascii="Times New Roman" w:eastAsia="Times New Roman" w:hAnsi="Times New Roman" w:cs="Times New Roman"/>
          <w:sz w:val="24"/>
          <w:szCs w:val="24"/>
          <w:lang w:eastAsia="hr-HR"/>
        </w:rPr>
        <w:t>. godini</w:t>
      </w:r>
      <w:r w:rsidR="00AD1EAE">
        <w:rPr>
          <w:rFonts w:ascii="Times New Roman" w:eastAsia="Times New Roman" w:hAnsi="Times New Roman" w:cs="Times New Roman"/>
          <w:sz w:val="24"/>
          <w:szCs w:val="24"/>
          <w:lang w:eastAsia="hr-HR"/>
        </w:rPr>
        <w:t xml:space="preserve">“ </w:t>
      </w:r>
      <w:r w:rsidR="00157FFC" w:rsidRPr="009F3539">
        <w:rPr>
          <w:rFonts w:ascii="Times New Roman" w:eastAsia="Times New Roman" w:hAnsi="Times New Roman" w:cs="Times New Roman"/>
          <w:sz w:val="24"/>
          <w:szCs w:val="24"/>
          <w:lang w:eastAsia="hr-HR"/>
        </w:rPr>
        <w:t>– NE OTVARAJ“.</w:t>
      </w:r>
    </w:p>
    <w:p w:rsidR="00824A1F" w:rsidRPr="005E6E7C" w:rsidRDefault="00824A1F" w:rsidP="009F3539">
      <w:pPr>
        <w:jc w:val="both"/>
        <w:rPr>
          <w:rFonts w:ascii="Times New Roman" w:hAnsi="Times New Roman" w:cs="Times New Roman"/>
          <w:color w:val="FF0000"/>
          <w:sz w:val="24"/>
          <w:szCs w:val="24"/>
        </w:rPr>
      </w:pPr>
      <w:r w:rsidRPr="005E6E7C">
        <w:rPr>
          <w:rFonts w:ascii="Times New Roman" w:hAnsi="Times New Roman" w:cs="Times New Roman"/>
          <w:color w:val="FF0000"/>
          <w:sz w:val="24"/>
          <w:szCs w:val="24"/>
        </w:rPr>
        <w:t xml:space="preserve">U obzir će se kao pravodobne uzeti prijave poslane poštom kao preporučene pošiljke koje na omotnici budu označene poštanskim žigom zaključno s danom </w:t>
      </w:r>
      <w:r w:rsidR="00326A6C" w:rsidRPr="005E6E7C">
        <w:rPr>
          <w:rFonts w:ascii="Times New Roman" w:hAnsi="Times New Roman" w:cs="Times New Roman"/>
          <w:color w:val="FF0000"/>
          <w:sz w:val="24"/>
          <w:szCs w:val="24"/>
        </w:rPr>
        <w:t>19</w:t>
      </w:r>
      <w:r w:rsidR="00CE2873" w:rsidRPr="005E6E7C">
        <w:rPr>
          <w:rFonts w:ascii="Times New Roman" w:hAnsi="Times New Roman" w:cs="Times New Roman"/>
          <w:color w:val="FF0000"/>
          <w:sz w:val="24"/>
          <w:szCs w:val="24"/>
        </w:rPr>
        <w:t>.03.2019</w:t>
      </w:r>
      <w:r w:rsidR="00EE3F27" w:rsidRPr="005E6E7C">
        <w:rPr>
          <w:rFonts w:ascii="Times New Roman" w:hAnsi="Times New Roman" w:cs="Times New Roman"/>
          <w:color w:val="FF0000"/>
          <w:sz w:val="24"/>
          <w:szCs w:val="24"/>
        </w:rPr>
        <w:t>.godine</w:t>
      </w:r>
      <w:r w:rsidRPr="005E6E7C">
        <w:rPr>
          <w:rFonts w:ascii="Times New Roman" w:hAnsi="Times New Roman" w:cs="Times New Roman"/>
          <w:color w:val="FF0000"/>
          <w:sz w:val="24"/>
          <w:szCs w:val="24"/>
        </w:rPr>
        <w:t xml:space="preserve">. Osobno dostavljene prijave uzet će se u obzir kao pravodobne ako budu zaprimljene u </w:t>
      </w:r>
      <w:r w:rsidR="00157FFC" w:rsidRPr="005E6E7C">
        <w:rPr>
          <w:rFonts w:ascii="Times New Roman" w:hAnsi="Times New Roman" w:cs="Times New Roman"/>
          <w:color w:val="FF0000"/>
          <w:sz w:val="24"/>
          <w:szCs w:val="24"/>
        </w:rPr>
        <w:t xml:space="preserve">Jedinstvenom upravnom odjelu </w:t>
      </w:r>
      <w:r w:rsidRPr="005E6E7C">
        <w:rPr>
          <w:rFonts w:ascii="Times New Roman" w:hAnsi="Times New Roman" w:cs="Times New Roman"/>
          <w:color w:val="FF0000"/>
          <w:sz w:val="24"/>
          <w:szCs w:val="24"/>
        </w:rPr>
        <w:t xml:space="preserve">najkasnije do </w:t>
      </w:r>
      <w:r w:rsidR="00326A6C" w:rsidRPr="005E6E7C">
        <w:rPr>
          <w:rFonts w:ascii="Times New Roman" w:hAnsi="Times New Roman" w:cs="Times New Roman"/>
          <w:color w:val="FF0000"/>
          <w:sz w:val="24"/>
          <w:szCs w:val="24"/>
        </w:rPr>
        <w:t>19</w:t>
      </w:r>
      <w:r w:rsidR="00CE2873" w:rsidRPr="005E6E7C">
        <w:rPr>
          <w:rFonts w:ascii="Times New Roman" w:hAnsi="Times New Roman" w:cs="Times New Roman"/>
          <w:color w:val="FF0000"/>
          <w:sz w:val="24"/>
          <w:szCs w:val="24"/>
        </w:rPr>
        <w:t>.03.2019</w:t>
      </w:r>
      <w:r w:rsidR="00EE3F27" w:rsidRPr="005E6E7C">
        <w:rPr>
          <w:rFonts w:ascii="Times New Roman" w:hAnsi="Times New Roman" w:cs="Times New Roman"/>
          <w:color w:val="FF0000"/>
          <w:sz w:val="24"/>
          <w:szCs w:val="24"/>
        </w:rPr>
        <w:t>.</w:t>
      </w:r>
      <w:r w:rsidRPr="005E6E7C">
        <w:rPr>
          <w:rFonts w:ascii="Times New Roman" w:hAnsi="Times New Roman" w:cs="Times New Roman"/>
          <w:color w:val="FF0000"/>
          <w:sz w:val="24"/>
          <w:szCs w:val="24"/>
        </w:rPr>
        <w:t xml:space="preserve"> godine.</w:t>
      </w: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Prijave dostavljene na neki drugi način, dostavljene na drugu adresu ili nakon naznačenog roka za dostavu biti će odbačene. Predaja prijave znači da se prijavitelj slaže s uvjetima </w:t>
      </w:r>
      <w:r w:rsidR="00157FFC" w:rsidRPr="009F3539">
        <w:rPr>
          <w:rFonts w:ascii="Times New Roman" w:hAnsi="Times New Roman" w:cs="Times New Roman"/>
          <w:sz w:val="24"/>
          <w:szCs w:val="24"/>
        </w:rPr>
        <w:t xml:space="preserve">Natječaja </w:t>
      </w:r>
      <w:r w:rsidRPr="009F3539">
        <w:rPr>
          <w:rFonts w:ascii="Times New Roman" w:hAnsi="Times New Roman" w:cs="Times New Roman"/>
          <w:sz w:val="24"/>
          <w:szCs w:val="24"/>
        </w:rPr>
        <w:t>i kriterijima za ocjenjivanje.</w:t>
      </w:r>
    </w:p>
    <w:p w:rsidR="00824A1F" w:rsidRPr="009F3539" w:rsidRDefault="00824A1F"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DODATNE INFORMACIJE</w:t>
      </w:r>
    </w:p>
    <w:p w:rsidR="00157FFC"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Dodatne informacije i upute za podnošenje prijava po ovom </w:t>
      </w:r>
      <w:r w:rsidR="00157FFC" w:rsidRPr="009F3539">
        <w:rPr>
          <w:rFonts w:ascii="Times New Roman" w:hAnsi="Times New Roman" w:cs="Times New Roman"/>
          <w:sz w:val="24"/>
          <w:szCs w:val="24"/>
        </w:rPr>
        <w:t xml:space="preserve">Natječaju </w:t>
      </w:r>
      <w:r w:rsidRPr="009F3539">
        <w:rPr>
          <w:rFonts w:ascii="Times New Roman" w:hAnsi="Times New Roman" w:cs="Times New Roman"/>
          <w:sz w:val="24"/>
          <w:szCs w:val="24"/>
        </w:rPr>
        <w:t xml:space="preserve">mogu se zatražiti isključivo elektronskom poštom najkasnije 5 dana prije isteka roka prijava na adresu: </w:t>
      </w:r>
      <w:hyperlink r:id="rId11" w:history="1">
        <w:r w:rsidR="0079040F" w:rsidRPr="009F3539">
          <w:rPr>
            <w:rStyle w:val="Hiperveza"/>
            <w:rFonts w:ascii="Times New Roman" w:hAnsi="Times New Roman" w:cs="Times New Roman"/>
            <w:sz w:val="24"/>
            <w:szCs w:val="24"/>
          </w:rPr>
          <w:t>martijanec@opcina-martijanec.hr</w:t>
        </w:r>
      </w:hyperlink>
    </w:p>
    <w:p w:rsidR="00824A1F" w:rsidRPr="009F3539" w:rsidRDefault="005E6E7C" w:rsidP="009F3539">
      <w:pPr>
        <w:jc w:val="both"/>
        <w:rPr>
          <w:rFonts w:ascii="Times New Roman" w:hAnsi="Times New Roman" w:cs="Times New Roman"/>
          <w:sz w:val="24"/>
          <w:szCs w:val="24"/>
        </w:rPr>
      </w:pPr>
      <w:r>
        <w:rPr>
          <w:rFonts w:ascii="Times New Roman" w:hAnsi="Times New Roman" w:cs="Times New Roman"/>
          <w:sz w:val="24"/>
          <w:szCs w:val="24"/>
        </w:rPr>
        <w:t>Općina Martijanec</w:t>
      </w:r>
      <w:r w:rsidR="00157FFC" w:rsidRPr="009F3539">
        <w:rPr>
          <w:rFonts w:ascii="Times New Roman" w:hAnsi="Times New Roman" w:cs="Times New Roman"/>
          <w:sz w:val="24"/>
          <w:szCs w:val="24"/>
        </w:rPr>
        <w:t xml:space="preserve"> nije obvezna </w:t>
      </w:r>
      <w:r w:rsidR="00824A1F" w:rsidRPr="009F3539">
        <w:rPr>
          <w:rFonts w:ascii="Times New Roman" w:hAnsi="Times New Roman" w:cs="Times New Roman"/>
          <w:sz w:val="24"/>
          <w:szCs w:val="24"/>
        </w:rPr>
        <w:t>davati odgovore ili pojašnjenja na pitanja pristigla nakon navedenog roka.</w:t>
      </w: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lastRenderedPageBreak/>
        <w:t>U svrhu osiguranja ravnopravnosti svih potencijalnih prijavitelja, davatelj sredstava ne može davati prethodna mišljenja o prihvatljivosti prijavitelja, partnera, aktivnosti ili troškova navedenih u prijavi.</w:t>
      </w:r>
    </w:p>
    <w:p w:rsidR="00824A1F" w:rsidRPr="009F3539" w:rsidRDefault="00824A1F"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IZMJENE I DOPUNE </w:t>
      </w:r>
      <w:r w:rsidR="00027AAA" w:rsidRPr="009F3539">
        <w:rPr>
          <w:rFonts w:ascii="Times New Roman" w:hAnsi="Times New Roman" w:cs="Times New Roman"/>
          <w:sz w:val="24"/>
          <w:szCs w:val="24"/>
        </w:rPr>
        <w:t>NATJEČAJA</w:t>
      </w: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U slučaju da se </w:t>
      </w:r>
      <w:r w:rsidR="00157FFC" w:rsidRPr="009F3539">
        <w:rPr>
          <w:rFonts w:ascii="Times New Roman" w:hAnsi="Times New Roman" w:cs="Times New Roman"/>
          <w:sz w:val="24"/>
          <w:szCs w:val="24"/>
        </w:rPr>
        <w:t xml:space="preserve">Natječaj </w:t>
      </w:r>
      <w:r w:rsidRPr="009F3539">
        <w:rPr>
          <w:rFonts w:ascii="Times New Roman" w:hAnsi="Times New Roman" w:cs="Times New Roman"/>
          <w:sz w:val="24"/>
          <w:szCs w:val="24"/>
        </w:rPr>
        <w:t xml:space="preserve"> ili natječajna dokumentacija izmijene ili dopune prije krajnjeg roka za predaju prijava, sve izmjene i </w:t>
      </w:r>
      <w:r w:rsidR="00157FFC" w:rsidRPr="009F3539">
        <w:rPr>
          <w:rFonts w:ascii="Times New Roman" w:hAnsi="Times New Roman" w:cs="Times New Roman"/>
          <w:sz w:val="24"/>
          <w:szCs w:val="24"/>
        </w:rPr>
        <w:t>dopune bit</w:t>
      </w:r>
      <w:r w:rsidR="00906275">
        <w:rPr>
          <w:rFonts w:ascii="Times New Roman" w:hAnsi="Times New Roman" w:cs="Times New Roman"/>
          <w:sz w:val="24"/>
          <w:szCs w:val="24"/>
        </w:rPr>
        <w:t>i će objavljene na internetskoj</w:t>
      </w:r>
      <w:r w:rsidRPr="009F3539">
        <w:rPr>
          <w:rFonts w:ascii="Times New Roman" w:hAnsi="Times New Roman" w:cs="Times New Roman"/>
          <w:sz w:val="24"/>
          <w:szCs w:val="24"/>
        </w:rPr>
        <w:t xml:space="preserve"> stranici </w:t>
      </w:r>
      <w:r w:rsidR="00157FFC" w:rsidRPr="009F3539">
        <w:rPr>
          <w:rFonts w:ascii="Times New Roman" w:hAnsi="Times New Roman" w:cs="Times New Roman"/>
          <w:sz w:val="24"/>
          <w:szCs w:val="24"/>
        </w:rPr>
        <w:t xml:space="preserve">Općine </w:t>
      </w:r>
      <w:r w:rsidRPr="009F3539">
        <w:rPr>
          <w:rFonts w:ascii="Times New Roman" w:hAnsi="Times New Roman" w:cs="Times New Roman"/>
          <w:sz w:val="24"/>
          <w:szCs w:val="24"/>
        </w:rPr>
        <w:t>najkasnije 7 dana prije isteka roka za dostavu prijava.</w:t>
      </w: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U slučaju donošenja izmjena ili dopuna prijaviteljima koji su već predali prijavu po </w:t>
      </w:r>
      <w:r w:rsidR="00157FFC" w:rsidRPr="009F3539">
        <w:rPr>
          <w:rFonts w:ascii="Times New Roman" w:hAnsi="Times New Roman" w:cs="Times New Roman"/>
          <w:sz w:val="24"/>
          <w:szCs w:val="24"/>
        </w:rPr>
        <w:t xml:space="preserve">Natječaju </w:t>
      </w:r>
      <w:r w:rsidRPr="009F3539">
        <w:rPr>
          <w:rFonts w:ascii="Times New Roman" w:hAnsi="Times New Roman" w:cs="Times New Roman"/>
          <w:sz w:val="24"/>
          <w:szCs w:val="24"/>
        </w:rPr>
        <w:t>biti će dana mogućnost da svoju prijavu po potrebi i u primjerenom roku dopune i/ili izmijene.</w:t>
      </w:r>
    </w:p>
    <w:p w:rsidR="00824A1F" w:rsidRPr="009F3539" w:rsidRDefault="00824A1F"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Prijavitelji su dužni poštovati sve izmjene ili dopune </w:t>
      </w:r>
      <w:r w:rsidR="00157FFC" w:rsidRPr="009F3539">
        <w:rPr>
          <w:rFonts w:ascii="Times New Roman" w:hAnsi="Times New Roman" w:cs="Times New Roman"/>
          <w:sz w:val="24"/>
          <w:szCs w:val="24"/>
        </w:rPr>
        <w:t>Natječaja</w:t>
      </w:r>
      <w:r w:rsidRPr="009F3539">
        <w:rPr>
          <w:rFonts w:ascii="Times New Roman" w:hAnsi="Times New Roman" w:cs="Times New Roman"/>
          <w:sz w:val="24"/>
          <w:szCs w:val="24"/>
        </w:rPr>
        <w:t>.</w:t>
      </w:r>
    </w:p>
    <w:p w:rsidR="00157FFC" w:rsidRPr="009F3539" w:rsidRDefault="00157FFC" w:rsidP="009F3539">
      <w:pPr>
        <w:pStyle w:val="Naslov1"/>
        <w:numPr>
          <w:ilvl w:val="0"/>
          <w:numId w:val="1"/>
        </w:numPr>
        <w:jc w:val="both"/>
        <w:rPr>
          <w:rFonts w:cs="Times New Roman"/>
          <w:szCs w:val="24"/>
        </w:rPr>
      </w:pPr>
      <w:r w:rsidRPr="009F3539">
        <w:rPr>
          <w:rFonts w:cs="Times New Roman"/>
          <w:szCs w:val="24"/>
        </w:rPr>
        <w:t xml:space="preserve">PROCJENA PRIJAVA I DONOŠENJE ODLUKE O DODJELI SREDSTAVA </w:t>
      </w:r>
    </w:p>
    <w:p w:rsidR="00157FFC" w:rsidRPr="009F3539" w:rsidRDefault="00157FFC"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Procjenu prijavljenih programa/projekata provode: </w:t>
      </w:r>
    </w:p>
    <w:p w:rsidR="00D03F18" w:rsidRPr="00A955CC" w:rsidRDefault="00157FFC" w:rsidP="00A955CC">
      <w:pPr>
        <w:pStyle w:val="Odlomakpopisa"/>
        <w:numPr>
          <w:ilvl w:val="0"/>
          <w:numId w:val="16"/>
        </w:numPr>
        <w:jc w:val="both"/>
        <w:rPr>
          <w:rFonts w:ascii="Times New Roman" w:hAnsi="Times New Roman" w:cs="Times New Roman"/>
          <w:sz w:val="24"/>
          <w:szCs w:val="24"/>
        </w:rPr>
      </w:pPr>
      <w:r w:rsidRPr="00A955CC">
        <w:rPr>
          <w:rFonts w:ascii="Times New Roman" w:hAnsi="Times New Roman" w:cs="Times New Roman"/>
          <w:sz w:val="24"/>
          <w:szCs w:val="24"/>
        </w:rPr>
        <w:t>Povjerenstvo za</w:t>
      </w:r>
      <w:r w:rsidR="00D03F18" w:rsidRPr="00A955CC">
        <w:rPr>
          <w:rFonts w:ascii="Times New Roman" w:hAnsi="Times New Roman" w:cs="Times New Roman"/>
          <w:sz w:val="24"/>
          <w:szCs w:val="24"/>
        </w:rPr>
        <w:t xml:space="preserve"> </w:t>
      </w:r>
      <w:r w:rsidR="00A955CC">
        <w:rPr>
          <w:rFonts w:ascii="Times New Roman" w:hAnsi="Times New Roman" w:cs="Times New Roman"/>
          <w:sz w:val="24"/>
          <w:szCs w:val="24"/>
        </w:rPr>
        <w:t xml:space="preserve">pripremu i provedbu natječaja te </w:t>
      </w:r>
      <w:r w:rsidR="00D03F18" w:rsidRPr="00A955CC">
        <w:rPr>
          <w:rFonts w:ascii="Times New Roman" w:hAnsi="Times New Roman" w:cs="Times New Roman"/>
          <w:sz w:val="24"/>
          <w:szCs w:val="24"/>
        </w:rPr>
        <w:t xml:space="preserve">otvaranje prijava i </w:t>
      </w:r>
      <w:r w:rsidRPr="00A955CC">
        <w:rPr>
          <w:rFonts w:ascii="Times New Roman" w:hAnsi="Times New Roman" w:cs="Times New Roman"/>
          <w:sz w:val="24"/>
          <w:szCs w:val="24"/>
        </w:rPr>
        <w:t>provjeru</w:t>
      </w:r>
      <w:r w:rsidR="00D03F18" w:rsidRPr="00A955CC">
        <w:rPr>
          <w:rFonts w:ascii="Times New Roman" w:hAnsi="Times New Roman" w:cs="Times New Roman"/>
          <w:sz w:val="24"/>
          <w:szCs w:val="24"/>
        </w:rPr>
        <w:t xml:space="preserve"> ispunjavanja propisanih uvjeta natječaja</w:t>
      </w:r>
      <w:r w:rsidRPr="00A955CC">
        <w:rPr>
          <w:rFonts w:ascii="Times New Roman" w:hAnsi="Times New Roman" w:cs="Times New Roman"/>
          <w:sz w:val="24"/>
          <w:szCs w:val="24"/>
        </w:rPr>
        <w:t xml:space="preserve"> </w:t>
      </w:r>
    </w:p>
    <w:p w:rsidR="00A955CC" w:rsidRPr="00A955CC" w:rsidRDefault="00D03F18" w:rsidP="00A955CC">
      <w:pPr>
        <w:pStyle w:val="Odlomakpopisa"/>
        <w:numPr>
          <w:ilvl w:val="0"/>
          <w:numId w:val="16"/>
        </w:numPr>
        <w:jc w:val="both"/>
        <w:rPr>
          <w:rFonts w:ascii="Times New Roman" w:hAnsi="Times New Roman" w:cs="Times New Roman"/>
          <w:sz w:val="24"/>
          <w:szCs w:val="24"/>
        </w:rPr>
      </w:pPr>
      <w:r w:rsidRPr="00A955CC">
        <w:rPr>
          <w:rFonts w:ascii="Times New Roman" w:hAnsi="Times New Roman" w:cs="Times New Roman"/>
          <w:sz w:val="24"/>
          <w:szCs w:val="24"/>
        </w:rPr>
        <w:t>Povjerenstvo za ocjenjivanje</w:t>
      </w:r>
      <w:r w:rsidR="00A955CC">
        <w:rPr>
          <w:rFonts w:ascii="Times New Roman" w:hAnsi="Times New Roman" w:cs="Times New Roman"/>
          <w:sz w:val="24"/>
          <w:szCs w:val="24"/>
        </w:rPr>
        <w:t xml:space="preserve"> prijava prijavljenih programa i projekata na natječaj</w:t>
      </w:r>
    </w:p>
    <w:p w:rsidR="00157FFC" w:rsidRPr="009F3539" w:rsidRDefault="00157FF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POSTUPAK ADMINISTRATIVNE PROVJERE </w:t>
      </w:r>
    </w:p>
    <w:p w:rsidR="00157FFC" w:rsidRPr="009F3539" w:rsidRDefault="00157FFC" w:rsidP="009F3539">
      <w:pPr>
        <w:jc w:val="both"/>
        <w:rPr>
          <w:rFonts w:ascii="Times New Roman" w:hAnsi="Times New Roman" w:cs="Times New Roman"/>
          <w:sz w:val="24"/>
          <w:szCs w:val="24"/>
        </w:rPr>
      </w:pPr>
      <w:r w:rsidRPr="009F3539">
        <w:rPr>
          <w:rFonts w:ascii="Times New Roman" w:hAnsi="Times New Roman" w:cs="Times New Roman"/>
          <w:sz w:val="24"/>
          <w:szCs w:val="24"/>
        </w:rPr>
        <w:t>Davatelj financijskih sredstava ustrojava posebno tijelo za provjeru formalnih uvjeta</w:t>
      </w:r>
      <w:r w:rsidR="00D03F18" w:rsidRPr="009F3539">
        <w:rPr>
          <w:rFonts w:ascii="Times New Roman" w:hAnsi="Times New Roman" w:cs="Times New Roman"/>
          <w:sz w:val="24"/>
          <w:szCs w:val="24"/>
        </w:rPr>
        <w:t xml:space="preserve"> Natječaja. </w:t>
      </w:r>
      <w:r w:rsidRPr="009F3539">
        <w:rPr>
          <w:rFonts w:ascii="Times New Roman" w:hAnsi="Times New Roman" w:cs="Times New Roman"/>
          <w:sz w:val="24"/>
          <w:szCs w:val="24"/>
        </w:rPr>
        <w:t>Članove Povjerenstva imenuje</w:t>
      </w:r>
      <w:r w:rsidR="00ED4B9F" w:rsidRPr="009F3539">
        <w:rPr>
          <w:rFonts w:ascii="Times New Roman" w:hAnsi="Times New Roman" w:cs="Times New Roman"/>
          <w:sz w:val="24"/>
          <w:szCs w:val="24"/>
        </w:rPr>
        <w:t xml:space="preserve"> načelnik Općine Martijanec</w:t>
      </w:r>
      <w:r w:rsidR="00A955CC">
        <w:rPr>
          <w:rFonts w:ascii="Times New Roman" w:hAnsi="Times New Roman" w:cs="Times New Roman"/>
          <w:sz w:val="24"/>
          <w:szCs w:val="24"/>
        </w:rPr>
        <w:t xml:space="preserve">. Članovi Povjerenstva za pripremu i provedbu natječaja te </w:t>
      </w:r>
      <w:r w:rsidR="00ED4B9F" w:rsidRPr="009F3539">
        <w:rPr>
          <w:rFonts w:ascii="Times New Roman" w:hAnsi="Times New Roman" w:cs="Times New Roman"/>
          <w:sz w:val="24"/>
          <w:szCs w:val="24"/>
        </w:rPr>
        <w:t>otvaranje prijava i provjeru ispunjavanja propisanih uvjeta natječaja</w:t>
      </w:r>
      <w:r w:rsidRPr="009F3539">
        <w:rPr>
          <w:rFonts w:ascii="Times New Roman" w:hAnsi="Times New Roman" w:cs="Times New Roman"/>
          <w:sz w:val="24"/>
          <w:szCs w:val="24"/>
        </w:rPr>
        <w:t xml:space="preserve"> prije početka rada u Povjerenstvu potpisuju posebnu izjavu da nisu u sukobu interesa. </w:t>
      </w:r>
    </w:p>
    <w:p w:rsidR="00FB148E" w:rsidRPr="009F3539" w:rsidRDefault="00ED4B9F" w:rsidP="009F3539">
      <w:pPr>
        <w:jc w:val="both"/>
        <w:rPr>
          <w:rFonts w:ascii="Times New Roman" w:hAnsi="Times New Roman" w:cs="Times New Roman"/>
          <w:sz w:val="24"/>
          <w:szCs w:val="24"/>
        </w:rPr>
      </w:pPr>
      <w:r w:rsidRPr="009F3539">
        <w:rPr>
          <w:rFonts w:ascii="Times New Roman" w:hAnsi="Times New Roman" w:cs="Times New Roman"/>
          <w:sz w:val="24"/>
          <w:szCs w:val="24"/>
        </w:rPr>
        <w:t>Svakoj pristigloj prijavi dodjeljuje se evidencijski ili urudžbeni broj</w:t>
      </w:r>
      <w:r w:rsidR="00157FFC" w:rsidRPr="009F3539">
        <w:rPr>
          <w:rFonts w:ascii="Times New Roman" w:hAnsi="Times New Roman" w:cs="Times New Roman"/>
          <w:sz w:val="24"/>
          <w:szCs w:val="24"/>
        </w:rPr>
        <w:t xml:space="preserve"> po redu zaprimanja. Povjerenstvo obavlja uvid u dostavljenu dokumentaciju i o tome vodi</w:t>
      </w:r>
      <w:r w:rsidR="00FB148E" w:rsidRPr="009F3539">
        <w:rPr>
          <w:rFonts w:ascii="Times New Roman" w:hAnsi="Times New Roman" w:cs="Times New Roman"/>
          <w:sz w:val="24"/>
          <w:szCs w:val="24"/>
        </w:rPr>
        <w:t xml:space="preserve"> evidenciju na posebnom obrascu.</w:t>
      </w:r>
    </w:p>
    <w:p w:rsidR="00A955CC" w:rsidRDefault="00157FFC" w:rsidP="00A955CC">
      <w:pPr>
        <w:spacing w:after="0"/>
        <w:jc w:val="both"/>
        <w:rPr>
          <w:rFonts w:ascii="Times New Roman" w:hAnsi="Times New Roman" w:cs="Times New Roman"/>
          <w:sz w:val="24"/>
          <w:szCs w:val="24"/>
        </w:rPr>
      </w:pPr>
      <w:r w:rsidRPr="009F3539">
        <w:rPr>
          <w:rFonts w:ascii="Times New Roman" w:hAnsi="Times New Roman" w:cs="Times New Roman"/>
          <w:sz w:val="24"/>
          <w:szCs w:val="24"/>
        </w:rPr>
        <w:t>Povjerenstvo</w:t>
      </w:r>
      <w:r w:rsidR="00A955CC" w:rsidRPr="00A955CC">
        <w:rPr>
          <w:rFonts w:ascii="Times New Roman" w:hAnsi="Times New Roman" w:cs="Times New Roman"/>
          <w:sz w:val="24"/>
          <w:szCs w:val="24"/>
        </w:rPr>
        <w:t xml:space="preserve"> </w:t>
      </w:r>
      <w:r w:rsidR="00A955CC">
        <w:rPr>
          <w:rFonts w:ascii="Times New Roman" w:hAnsi="Times New Roman" w:cs="Times New Roman"/>
          <w:sz w:val="24"/>
          <w:szCs w:val="24"/>
        </w:rPr>
        <w:t xml:space="preserve">za pripremu i provedbu natječaja te </w:t>
      </w:r>
      <w:r w:rsidR="00A955CC" w:rsidRPr="009F3539">
        <w:rPr>
          <w:rFonts w:ascii="Times New Roman" w:hAnsi="Times New Roman" w:cs="Times New Roman"/>
          <w:sz w:val="24"/>
          <w:szCs w:val="24"/>
        </w:rPr>
        <w:t>otvaranje prijava i provjeru ispunjavanja propisanih uvjeta natječaja</w:t>
      </w:r>
      <w:r w:rsidR="00A955CC">
        <w:rPr>
          <w:rFonts w:ascii="Times New Roman" w:hAnsi="Times New Roman" w:cs="Times New Roman"/>
          <w:sz w:val="24"/>
          <w:szCs w:val="24"/>
        </w:rPr>
        <w:t>:</w:t>
      </w:r>
    </w:p>
    <w:p w:rsidR="00A955CC" w:rsidRDefault="00A955CC" w:rsidP="00A955CC">
      <w:pPr>
        <w:pStyle w:val="Odlomakpopisa"/>
        <w:numPr>
          <w:ilvl w:val="0"/>
          <w:numId w:val="18"/>
        </w:numPr>
        <w:spacing w:after="0"/>
        <w:jc w:val="both"/>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predlaže</w:t>
      </w:r>
      <w:r w:rsidRPr="00A955CC">
        <w:rPr>
          <w:rFonts w:ascii="Times New Roman" w:eastAsiaTheme="majorEastAsia" w:hAnsi="Times New Roman" w:cs="Times New Roman"/>
          <w:bCs/>
          <w:sz w:val="24"/>
          <w:szCs w:val="24"/>
          <w:lang w:eastAsia="hr-HR"/>
        </w:rPr>
        <w:t xml:space="preserve"> prioritete, uvjete, kriterije i programska područja natječaja ili javnog poziva za financiranje projekata udruga</w:t>
      </w:r>
      <w:r>
        <w:rPr>
          <w:rFonts w:ascii="Times New Roman" w:eastAsiaTheme="majorEastAsia" w:hAnsi="Times New Roman" w:cs="Times New Roman"/>
          <w:bCs/>
          <w:sz w:val="24"/>
          <w:szCs w:val="24"/>
          <w:lang w:eastAsia="hr-HR"/>
        </w:rPr>
        <w:t>,</w:t>
      </w:r>
    </w:p>
    <w:p w:rsidR="00A955CC" w:rsidRDefault="00A955CC" w:rsidP="00A955CC">
      <w:pPr>
        <w:pStyle w:val="Odlomakpopisa"/>
        <w:numPr>
          <w:ilvl w:val="0"/>
          <w:numId w:val="18"/>
        </w:numPr>
        <w:spacing w:after="0"/>
        <w:jc w:val="both"/>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predlaže</w:t>
      </w:r>
      <w:r w:rsidRPr="00A955CC">
        <w:rPr>
          <w:rFonts w:ascii="Times New Roman" w:eastAsiaTheme="majorEastAsia" w:hAnsi="Times New Roman" w:cs="Times New Roman"/>
          <w:bCs/>
          <w:sz w:val="24"/>
          <w:szCs w:val="24"/>
          <w:lang w:eastAsia="hr-HR"/>
        </w:rPr>
        <w:t xml:space="preserve"> natječajnu dokumentaciju</w:t>
      </w:r>
      <w:r>
        <w:rPr>
          <w:rFonts w:ascii="Times New Roman" w:eastAsiaTheme="majorEastAsia" w:hAnsi="Times New Roman" w:cs="Times New Roman"/>
          <w:bCs/>
          <w:sz w:val="24"/>
          <w:szCs w:val="24"/>
          <w:lang w:eastAsia="hr-HR"/>
        </w:rPr>
        <w:t>,</w:t>
      </w:r>
    </w:p>
    <w:p w:rsidR="00A955CC" w:rsidRDefault="00A955CC" w:rsidP="00A955CC">
      <w:pPr>
        <w:pStyle w:val="Odlomakpopisa"/>
        <w:numPr>
          <w:ilvl w:val="0"/>
          <w:numId w:val="18"/>
        </w:numPr>
        <w:spacing w:after="0"/>
        <w:jc w:val="both"/>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prati</w:t>
      </w:r>
      <w:r w:rsidRPr="00A955CC">
        <w:rPr>
          <w:rFonts w:ascii="Times New Roman" w:eastAsiaTheme="majorEastAsia" w:hAnsi="Times New Roman" w:cs="Times New Roman"/>
          <w:bCs/>
          <w:sz w:val="24"/>
          <w:szCs w:val="24"/>
          <w:lang w:eastAsia="hr-HR"/>
        </w:rPr>
        <w:t xml:space="preserve"> tijek javnog objavljivanja i provedbe natječaja ili poziva za dodjelu financijskih sredstava programima i/ili projektima udruga,</w:t>
      </w:r>
    </w:p>
    <w:p w:rsidR="00A955CC" w:rsidRPr="00A955CC" w:rsidRDefault="00A955CC" w:rsidP="00A955CC">
      <w:pPr>
        <w:pStyle w:val="Odlomakpopisa"/>
        <w:numPr>
          <w:ilvl w:val="0"/>
          <w:numId w:val="18"/>
        </w:numPr>
        <w:spacing w:after="0"/>
        <w:jc w:val="both"/>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utvrđuje</w:t>
      </w:r>
      <w:r w:rsidRPr="00A955CC">
        <w:rPr>
          <w:rFonts w:ascii="Times New Roman" w:eastAsiaTheme="majorEastAsia" w:hAnsi="Times New Roman" w:cs="Times New Roman"/>
          <w:bCs/>
          <w:sz w:val="24"/>
          <w:szCs w:val="24"/>
          <w:lang w:eastAsia="hr-HR"/>
        </w:rPr>
        <w:t xml:space="preserve"> prijedlog sastava ocjenjivačkog povjerenstva za ocjenu projekata i programa </w:t>
      </w:r>
    </w:p>
    <w:p w:rsid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lastRenderedPageBreak/>
        <w:t xml:space="preserve">razmatra </w:t>
      </w:r>
      <w:r w:rsidRPr="00A955CC">
        <w:rPr>
          <w:rFonts w:ascii="Times New Roman" w:eastAsiaTheme="majorEastAsia" w:hAnsi="Times New Roman" w:cs="Times New Roman"/>
          <w:bCs/>
          <w:sz w:val="24"/>
          <w:szCs w:val="24"/>
          <w:lang w:eastAsia="hr-HR"/>
        </w:rPr>
        <w:t>ocjene programa i/ili projekata te prijedloge za financiranje na temelju kriterija iz natječaja,</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komunicira</w:t>
      </w:r>
      <w:r w:rsidRPr="00A955CC">
        <w:rPr>
          <w:rFonts w:ascii="Times New Roman" w:eastAsiaTheme="majorEastAsia" w:hAnsi="Times New Roman" w:cs="Times New Roman"/>
          <w:bCs/>
          <w:sz w:val="24"/>
          <w:szCs w:val="24"/>
          <w:lang w:eastAsia="hr-HR"/>
        </w:rPr>
        <w:t xml:space="preserve"> pisanim putem s prijaviteljem u vezi sa zahtjevima za dodatnim pojašnjenjima o natječajnoj dokumentaciji,</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temeljem p</w:t>
      </w:r>
      <w:r w:rsidR="00AB06C4">
        <w:rPr>
          <w:rFonts w:ascii="Times New Roman" w:eastAsiaTheme="majorEastAsia" w:hAnsi="Times New Roman" w:cs="Times New Roman"/>
          <w:bCs/>
          <w:sz w:val="24"/>
          <w:szCs w:val="24"/>
          <w:lang w:eastAsia="hr-HR"/>
        </w:rPr>
        <w:t xml:space="preserve">rovedene ocjene prijava izrađuje </w:t>
      </w:r>
      <w:r w:rsidRPr="00A955CC">
        <w:rPr>
          <w:rFonts w:ascii="Times New Roman" w:eastAsiaTheme="majorEastAsia" w:hAnsi="Times New Roman" w:cs="Times New Roman"/>
          <w:bCs/>
          <w:sz w:val="24"/>
          <w:szCs w:val="24"/>
          <w:lang w:eastAsia="hr-HR"/>
        </w:rPr>
        <w:t>privremenu rang-listu s popisom prijava, dodijeljenim bodovima, obrazloženjima ocjena sukladno dodijeljenim bodovima i maksimalnim iznosima koji se mogu dodijeliti tijekom provedbe programa ili projekta, temeljem postupka koji provodi nezavisno povjerenstvo za ocjenu prijava,</w:t>
      </w:r>
    </w:p>
    <w:p w:rsidR="00A955CC" w:rsidRPr="00A955CC" w:rsidRDefault="00AB06C4"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utvrđuje</w:t>
      </w:r>
      <w:r w:rsidR="00A955CC" w:rsidRPr="00A955CC">
        <w:rPr>
          <w:rFonts w:ascii="Times New Roman" w:eastAsiaTheme="majorEastAsia" w:hAnsi="Times New Roman" w:cs="Times New Roman"/>
          <w:bCs/>
          <w:sz w:val="24"/>
          <w:szCs w:val="24"/>
          <w:lang w:eastAsia="hr-HR"/>
        </w:rPr>
        <w:t xml:space="preserve"> prijedlog odluke o financiranju projekata i programa udruga temeljem postupka koji provodi nezavisno povjerenstvo za ocjenu prijava te tijelo nadležno za rješavanje prigovora,</w:t>
      </w:r>
    </w:p>
    <w:p w:rsidR="00A955CC" w:rsidRPr="00A955CC" w:rsidRDefault="00AB06C4"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Pr>
          <w:rFonts w:ascii="Times New Roman" w:eastAsiaTheme="majorEastAsia" w:hAnsi="Times New Roman" w:cs="Times New Roman"/>
          <w:bCs/>
          <w:sz w:val="24"/>
          <w:szCs w:val="24"/>
          <w:lang w:eastAsia="hr-HR"/>
        </w:rPr>
        <w:t>utvrđuje</w:t>
      </w:r>
      <w:r w:rsidR="00A955CC" w:rsidRPr="00A955CC">
        <w:rPr>
          <w:rFonts w:ascii="Times New Roman" w:eastAsiaTheme="majorEastAsia" w:hAnsi="Times New Roman" w:cs="Times New Roman"/>
          <w:bCs/>
          <w:sz w:val="24"/>
          <w:szCs w:val="24"/>
          <w:lang w:eastAsia="hr-HR"/>
        </w:rPr>
        <w:t xml:space="preserve"> je li prijava dostavljena na pravi natječaj ili javni poziv i u zadanome roku,</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jesu li dostavljeni, potpisani i ovjereni svi obvezni obrasci,</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je li dostavljena sva obvezna popratna dokumentacija,</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je li zatraženi iznos sredstava unutar financijskih pragova postavljenih u natječaju,</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jesu li prijavitelj i partnerske organizacije (ako je primjenjivo) prihvatljivi sukladno uputama za prijavitelje,</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je li lokacija provedbe projekta prihvatljiva (ako je primjenjivo na uvjete natječaja),</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 xml:space="preserve">jesu li predložene aktivnosti prihvatljive (ako je primjenjivo na uvjete natječaja) te </w:t>
      </w:r>
    </w:p>
    <w:p w:rsidR="00A955CC" w:rsidRPr="00A955CC" w:rsidRDefault="00A955CC" w:rsidP="00A955CC">
      <w:pPr>
        <w:keepNext/>
        <w:keepLines/>
        <w:numPr>
          <w:ilvl w:val="0"/>
          <w:numId w:val="17"/>
        </w:numPr>
        <w:spacing w:after="0" w:line="240" w:lineRule="auto"/>
        <w:contextualSpacing/>
        <w:jc w:val="both"/>
        <w:outlineLvl w:val="0"/>
        <w:rPr>
          <w:rFonts w:ascii="Times New Roman" w:eastAsiaTheme="majorEastAsia" w:hAnsi="Times New Roman" w:cs="Times New Roman"/>
          <w:bCs/>
          <w:sz w:val="24"/>
          <w:szCs w:val="24"/>
          <w:lang w:eastAsia="hr-HR"/>
        </w:rPr>
      </w:pPr>
      <w:r w:rsidRPr="00A955CC">
        <w:rPr>
          <w:rFonts w:ascii="Times New Roman" w:eastAsiaTheme="majorEastAsia" w:hAnsi="Times New Roman" w:cs="Times New Roman"/>
          <w:bCs/>
          <w:sz w:val="24"/>
          <w:szCs w:val="24"/>
          <w:lang w:eastAsia="hr-HR"/>
        </w:rPr>
        <w:t>provjerava ispunjavanje drugih propisanih uvjeta natječaja.</w:t>
      </w:r>
    </w:p>
    <w:p w:rsidR="00A955CC" w:rsidRDefault="00A955CC" w:rsidP="00314228">
      <w:pPr>
        <w:spacing w:after="0"/>
        <w:jc w:val="both"/>
        <w:rPr>
          <w:rFonts w:ascii="Times New Roman" w:hAnsi="Times New Roman" w:cs="Times New Roman"/>
          <w:sz w:val="24"/>
          <w:szCs w:val="24"/>
        </w:rPr>
      </w:pPr>
    </w:p>
    <w:p w:rsidR="00157FFC" w:rsidRPr="009F3539" w:rsidRDefault="00157FFC" w:rsidP="009F3539">
      <w:pPr>
        <w:jc w:val="both"/>
        <w:rPr>
          <w:rFonts w:ascii="Times New Roman" w:hAnsi="Times New Roman" w:cs="Times New Roman"/>
          <w:sz w:val="24"/>
          <w:szCs w:val="24"/>
        </w:rPr>
      </w:pPr>
      <w:r w:rsidRPr="009F3539">
        <w:rPr>
          <w:rFonts w:ascii="Times New Roman" w:hAnsi="Times New Roman" w:cs="Times New Roman"/>
          <w:sz w:val="24"/>
          <w:szCs w:val="24"/>
        </w:rPr>
        <w:t>Prijave programa/projekata koje ne udovoljavaju u</w:t>
      </w:r>
      <w:r w:rsidR="009E659D" w:rsidRPr="009F3539">
        <w:rPr>
          <w:rFonts w:ascii="Times New Roman" w:hAnsi="Times New Roman" w:cs="Times New Roman"/>
          <w:sz w:val="24"/>
          <w:szCs w:val="24"/>
        </w:rPr>
        <w:t>vjetima Natječaj</w:t>
      </w:r>
      <w:r w:rsidRPr="009F3539">
        <w:rPr>
          <w:rFonts w:ascii="Times New Roman" w:hAnsi="Times New Roman" w:cs="Times New Roman"/>
          <w:sz w:val="24"/>
          <w:szCs w:val="24"/>
        </w:rPr>
        <w:t>a</w:t>
      </w:r>
      <w:r w:rsidR="009E659D" w:rsidRPr="009F3539">
        <w:rPr>
          <w:rFonts w:ascii="Times New Roman" w:hAnsi="Times New Roman" w:cs="Times New Roman"/>
          <w:sz w:val="24"/>
          <w:szCs w:val="24"/>
        </w:rPr>
        <w:t xml:space="preserve"> o toj činjenici moraju biti obaviještene u roku od najviše osam dana od dana donošenja odluke</w:t>
      </w:r>
      <w:r w:rsidR="00601125" w:rsidRPr="009F3539">
        <w:rPr>
          <w:rFonts w:ascii="Times New Roman" w:hAnsi="Times New Roman" w:cs="Times New Roman"/>
          <w:sz w:val="24"/>
          <w:szCs w:val="24"/>
        </w:rPr>
        <w:t>.</w:t>
      </w:r>
    </w:p>
    <w:p w:rsidR="00157FFC" w:rsidRPr="009F3539" w:rsidRDefault="00157FFC"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Nakon provjere svih pristiglih i zaprimljenih prijava u odnosu na formalne uvjete </w:t>
      </w:r>
      <w:r w:rsidR="00FB148E" w:rsidRPr="009F3539">
        <w:rPr>
          <w:rFonts w:ascii="Times New Roman" w:hAnsi="Times New Roman" w:cs="Times New Roman"/>
          <w:sz w:val="24"/>
          <w:szCs w:val="24"/>
        </w:rPr>
        <w:t>Natječaja</w:t>
      </w:r>
      <w:r w:rsidRPr="009F3539">
        <w:rPr>
          <w:rFonts w:ascii="Times New Roman" w:hAnsi="Times New Roman" w:cs="Times New Roman"/>
          <w:sz w:val="24"/>
          <w:szCs w:val="24"/>
        </w:rPr>
        <w:t>, Povjerenstvo izrađuje popis svih prijavitelja koji su zadovoljili formalne uvjete, čije se prijave stoga upućuju na ocjenjivanje i procjenu kvalitete/vrijednosti, kao i popis svih prijavitelja koji nisu zadovoljili formalne uvjete</w:t>
      </w:r>
      <w:r w:rsidR="00FB148E" w:rsidRPr="009F3539">
        <w:rPr>
          <w:rFonts w:ascii="Times New Roman" w:hAnsi="Times New Roman" w:cs="Times New Roman"/>
          <w:sz w:val="24"/>
          <w:szCs w:val="24"/>
        </w:rPr>
        <w:t xml:space="preserve"> Natječaja</w:t>
      </w:r>
      <w:r w:rsidRPr="009F3539">
        <w:rPr>
          <w:rFonts w:ascii="Times New Roman" w:hAnsi="Times New Roman" w:cs="Times New Roman"/>
          <w:sz w:val="24"/>
          <w:szCs w:val="24"/>
        </w:rPr>
        <w:t xml:space="preserve">. </w:t>
      </w:r>
    </w:p>
    <w:p w:rsidR="00314228" w:rsidRPr="009F3539" w:rsidRDefault="00157FFC"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Prijavitelji koji nisu zadovoljili propisane uvjete </w:t>
      </w:r>
      <w:r w:rsidR="00FB148E" w:rsidRPr="009F3539">
        <w:rPr>
          <w:rFonts w:ascii="Times New Roman" w:hAnsi="Times New Roman" w:cs="Times New Roman"/>
          <w:sz w:val="24"/>
          <w:szCs w:val="24"/>
        </w:rPr>
        <w:t>Natječaja</w:t>
      </w:r>
      <w:r w:rsidRPr="009F3539">
        <w:rPr>
          <w:rFonts w:ascii="Times New Roman" w:hAnsi="Times New Roman" w:cs="Times New Roman"/>
          <w:sz w:val="24"/>
          <w:szCs w:val="24"/>
        </w:rPr>
        <w:t xml:space="preserve"> mogu uložiti prigovor u roku od osam dana od primitka obavijesti. O prigovoru odlučuje </w:t>
      </w:r>
      <w:r w:rsidR="00027AAA" w:rsidRPr="009F3539">
        <w:rPr>
          <w:rFonts w:ascii="Times New Roman" w:hAnsi="Times New Roman" w:cs="Times New Roman"/>
          <w:sz w:val="24"/>
          <w:szCs w:val="24"/>
        </w:rPr>
        <w:t>načelnik Općine Martijanec u roku od osam</w:t>
      </w:r>
      <w:r w:rsidRPr="009F3539">
        <w:rPr>
          <w:rFonts w:ascii="Times New Roman" w:hAnsi="Times New Roman" w:cs="Times New Roman"/>
          <w:sz w:val="24"/>
          <w:szCs w:val="24"/>
        </w:rPr>
        <w:t xml:space="preserve"> dana od zaprimanja prigovora. Prigovor ne odgađa izvršenje navedenih odluka i provedbu </w:t>
      </w:r>
      <w:r w:rsidR="00D14B9C" w:rsidRPr="009F3539">
        <w:rPr>
          <w:rFonts w:ascii="Times New Roman" w:hAnsi="Times New Roman" w:cs="Times New Roman"/>
          <w:sz w:val="24"/>
          <w:szCs w:val="24"/>
        </w:rPr>
        <w:t>Natječaja</w:t>
      </w:r>
      <w:r w:rsidRPr="009F3539">
        <w:rPr>
          <w:rFonts w:ascii="Times New Roman" w:hAnsi="Times New Roman" w:cs="Times New Roman"/>
          <w:sz w:val="24"/>
          <w:szCs w:val="24"/>
        </w:rPr>
        <w:t xml:space="preserve">. </w:t>
      </w:r>
    </w:p>
    <w:p w:rsidR="002E1883" w:rsidRPr="009F3539" w:rsidRDefault="00157FF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POSTUPAK OCJENJIVANJA I PROCJENE KVALITETE/VRIJEDNOSTI PRIJAVLJENIH PROGRAMA/PROJEKATA </w:t>
      </w:r>
    </w:p>
    <w:p w:rsidR="00157FFC" w:rsidRPr="009F3539" w:rsidRDefault="00157FFC" w:rsidP="009F3539">
      <w:pPr>
        <w:pStyle w:val="Naslov2"/>
        <w:jc w:val="both"/>
        <w:rPr>
          <w:rFonts w:ascii="Times New Roman" w:hAnsi="Times New Roman" w:cs="Times New Roman"/>
          <w:b w:val="0"/>
          <w:sz w:val="24"/>
          <w:szCs w:val="24"/>
        </w:rPr>
      </w:pPr>
      <w:r w:rsidRPr="009F3539">
        <w:rPr>
          <w:rFonts w:ascii="Times New Roman" w:hAnsi="Times New Roman" w:cs="Times New Roman"/>
          <w:b w:val="0"/>
          <w:sz w:val="24"/>
          <w:szCs w:val="24"/>
        </w:rPr>
        <w:t>Davatelj financijskih sredstava imenuje posebnom odlukom članove Povjerenstva za ocj</w:t>
      </w:r>
      <w:r w:rsidR="004542DB">
        <w:rPr>
          <w:rFonts w:ascii="Times New Roman" w:hAnsi="Times New Roman" w:cs="Times New Roman"/>
          <w:b w:val="0"/>
          <w:sz w:val="24"/>
          <w:szCs w:val="24"/>
        </w:rPr>
        <w:t xml:space="preserve">enjivanje prijavljenih programa i </w:t>
      </w:r>
      <w:r w:rsidRPr="009F3539">
        <w:rPr>
          <w:rFonts w:ascii="Times New Roman" w:hAnsi="Times New Roman" w:cs="Times New Roman"/>
          <w:b w:val="0"/>
          <w:sz w:val="24"/>
          <w:szCs w:val="24"/>
        </w:rPr>
        <w:t xml:space="preserve">projekata. Povjerenstvo je nezavisno stručno procjenjivačko tijelo kojega mogu sačinjavati predstavnici </w:t>
      </w:r>
      <w:r w:rsidR="00D14B9C" w:rsidRPr="009F3539">
        <w:rPr>
          <w:rFonts w:ascii="Times New Roman" w:hAnsi="Times New Roman" w:cs="Times New Roman"/>
          <w:b w:val="0"/>
          <w:sz w:val="24"/>
          <w:szCs w:val="24"/>
        </w:rPr>
        <w:t>Općine</w:t>
      </w:r>
      <w:r w:rsidRPr="009F3539">
        <w:rPr>
          <w:rFonts w:ascii="Times New Roman" w:hAnsi="Times New Roman" w:cs="Times New Roman"/>
          <w:b w:val="0"/>
          <w:sz w:val="24"/>
          <w:szCs w:val="24"/>
        </w:rPr>
        <w:t>, nezavisni stručnjaci i predstavnici</w:t>
      </w:r>
      <w:r w:rsidR="00AB06C4">
        <w:rPr>
          <w:rFonts w:ascii="Times New Roman" w:hAnsi="Times New Roman" w:cs="Times New Roman"/>
          <w:b w:val="0"/>
          <w:sz w:val="24"/>
          <w:szCs w:val="24"/>
        </w:rPr>
        <w:t xml:space="preserve"> organizacija civilnog društva.</w:t>
      </w:r>
    </w:p>
    <w:p w:rsidR="00157FFC" w:rsidRPr="009F3539" w:rsidRDefault="00157FFC" w:rsidP="009F3539">
      <w:pPr>
        <w:jc w:val="both"/>
        <w:rPr>
          <w:rFonts w:ascii="Times New Roman" w:hAnsi="Times New Roman" w:cs="Times New Roman"/>
          <w:sz w:val="24"/>
          <w:szCs w:val="24"/>
        </w:rPr>
      </w:pPr>
      <w:r w:rsidRPr="009F3539">
        <w:rPr>
          <w:rFonts w:ascii="Times New Roman" w:hAnsi="Times New Roman" w:cs="Times New Roman"/>
          <w:sz w:val="24"/>
          <w:szCs w:val="24"/>
        </w:rPr>
        <w:t>Članovi Povjerenstva obvezni su potpisati Izjavu o nepristranosti i povjerljivosti, koja se potpisuje nakon izrade popisa udruga koje su prošle fazu provjere ispunjavanja formalnih (administrativnih) uvjeta</w:t>
      </w:r>
      <w:r w:rsidR="00D14B9C" w:rsidRPr="009F3539">
        <w:rPr>
          <w:rFonts w:ascii="Times New Roman" w:hAnsi="Times New Roman" w:cs="Times New Roman"/>
          <w:sz w:val="24"/>
          <w:szCs w:val="24"/>
        </w:rPr>
        <w:t xml:space="preserve"> Natječaja</w:t>
      </w:r>
      <w:r w:rsidRPr="009F3539">
        <w:rPr>
          <w:rFonts w:ascii="Times New Roman" w:hAnsi="Times New Roman" w:cs="Times New Roman"/>
          <w:sz w:val="24"/>
          <w:szCs w:val="24"/>
        </w:rPr>
        <w:t xml:space="preserve">. </w:t>
      </w:r>
    </w:p>
    <w:p w:rsidR="00157FFC" w:rsidRPr="009F3539" w:rsidRDefault="00157FFC" w:rsidP="009F3539">
      <w:pPr>
        <w:jc w:val="both"/>
        <w:rPr>
          <w:rFonts w:ascii="Times New Roman" w:hAnsi="Times New Roman" w:cs="Times New Roman"/>
          <w:sz w:val="24"/>
          <w:szCs w:val="24"/>
        </w:rPr>
      </w:pPr>
      <w:r w:rsidRPr="009F3539">
        <w:rPr>
          <w:rFonts w:ascii="Times New Roman" w:hAnsi="Times New Roman" w:cs="Times New Roman"/>
          <w:sz w:val="24"/>
          <w:szCs w:val="24"/>
        </w:rPr>
        <w:t>Razmatraju se samo oni programi koji su udov</w:t>
      </w:r>
      <w:r w:rsidR="00D14B9C" w:rsidRPr="009F3539">
        <w:rPr>
          <w:rFonts w:ascii="Times New Roman" w:hAnsi="Times New Roman" w:cs="Times New Roman"/>
          <w:sz w:val="24"/>
          <w:szCs w:val="24"/>
        </w:rPr>
        <w:t>oljili formalnim uvjetima Natječaja</w:t>
      </w:r>
      <w:r w:rsidRPr="009F3539">
        <w:rPr>
          <w:rFonts w:ascii="Times New Roman" w:hAnsi="Times New Roman" w:cs="Times New Roman"/>
          <w:sz w:val="24"/>
          <w:szCs w:val="24"/>
        </w:rPr>
        <w:t xml:space="preserve">. Stručno, kvalitativno vrednovanje i ocjena prijava provodi se isključivo na temelju programskih i financijskih podataka iznesenih u obrascu prijavnice te na temelju podataka iz popratne dokumentacije. </w:t>
      </w:r>
    </w:p>
    <w:p w:rsidR="00157FFC" w:rsidRPr="009F3539" w:rsidRDefault="00157FFC" w:rsidP="009F3539">
      <w:pPr>
        <w:jc w:val="both"/>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8330"/>
        <w:gridCol w:w="1134"/>
      </w:tblGrid>
      <w:tr w:rsidR="009F3539" w:rsidRPr="002169DB" w:rsidTr="009F3539">
        <w:trPr>
          <w:trHeight w:val="572"/>
        </w:trPr>
        <w:tc>
          <w:tcPr>
            <w:tcW w:w="8330" w:type="dxa"/>
            <w:shd w:val="clear" w:color="auto" w:fill="F2DBDB"/>
          </w:tcPr>
          <w:p w:rsidR="009F3539" w:rsidRPr="00356C86" w:rsidRDefault="009F3539" w:rsidP="00714B47">
            <w:pPr>
              <w:autoSpaceDE w:val="0"/>
              <w:autoSpaceDN w:val="0"/>
              <w:adjustRightInd w:val="0"/>
              <w:rPr>
                <w:rFonts w:ascii="Times New Roman" w:hAnsi="Times New Roman" w:cs="Calibri"/>
                <w:b/>
                <w:bCs/>
                <w:color w:val="000000"/>
                <w:lang w:eastAsia="hr-HR" w:bidi="ta-IN"/>
              </w:rPr>
            </w:pPr>
            <w:r w:rsidRPr="00356C86">
              <w:rPr>
                <w:rFonts w:ascii="Times New Roman" w:hAnsi="Times New Roman" w:cs="Calibri"/>
                <w:b/>
                <w:bCs/>
                <w:color w:val="000000"/>
                <w:lang w:eastAsia="hr-HR" w:bidi="ta-IN"/>
              </w:rPr>
              <w:t xml:space="preserve">A. Institucionalna sposobnost prijavitelja/partnera </w:t>
            </w:r>
          </w:p>
        </w:tc>
        <w:tc>
          <w:tcPr>
            <w:tcW w:w="1134" w:type="dxa"/>
            <w:shd w:val="clear" w:color="auto" w:fill="F2DBDB"/>
          </w:tcPr>
          <w:p w:rsidR="009F3539" w:rsidRPr="002169DB" w:rsidRDefault="009F3539" w:rsidP="00714B47">
            <w:pPr>
              <w:autoSpaceDE w:val="0"/>
              <w:autoSpaceDN w:val="0"/>
              <w:adjustRightInd w:val="0"/>
              <w:ind w:left="223" w:hanging="223"/>
              <w:rPr>
                <w:rFonts w:ascii="Times New Roman" w:hAnsi="Times New Roman" w:cs="Calibri"/>
                <w:b/>
                <w:bCs/>
                <w:color w:val="000000"/>
                <w:lang w:eastAsia="hr-HR" w:bidi="ta-IN"/>
              </w:rPr>
            </w:pPr>
            <w:r w:rsidRPr="002169DB">
              <w:rPr>
                <w:rFonts w:ascii="Times New Roman" w:hAnsi="Times New Roman" w:cs="Calibri"/>
                <w:b/>
                <w:bCs/>
                <w:color w:val="000000"/>
                <w:lang w:eastAsia="hr-HR" w:bidi="ta-IN"/>
              </w:rPr>
              <w:t>Bodovi (2</w:t>
            </w:r>
            <w:r>
              <w:rPr>
                <w:rFonts w:ascii="Times New Roman" w:hAnsi="Times New Roman" w:cs="Calibri"/>
                <w:b/>
                <w:bCs/>
                <w:color w:val="000000"/>
                <w:lang w:eastAsia="hr-HR" w:bidi="ta-IN"/>
              </w:rPr>
              <w:t>0</w:t>
            </w:r>
            <w:r w:rsidRPr="002169DB">
              <w:rPr>
                <w:rFonts w:ascii="Times New Roman" w:hAnsi="Times New Roman" w:cs="Calibri"/>
                <w:b/>
                <w:bCs/>
                <w:color w:val="000000"/>
                <w:lang w:eastAsia="hr-HR" w:bidi="ta-IN"/>
              </w:rPr>
              <w:t>)</w:t>
            </w:r>
          </w:p>
        </w:tc>
      </w:tr>
      <w:tr w:rsidR="009F3539" w:rsidRPr="002169DB" w:rsidTr="009F3539">
        <w:trPr>
          <w:trHeight w:val="244"/>
        </w:trPr>
        <w:tc>
          <w:tcPr>
            <w:tcW w:w="8330" w:type="dxa"/>
            <w:shd w:val="clear" w:color="auto" w:fill="F2DBDB"/>
          </w:tcPr>
          <w:p w:rsidR="009F3539" w:rsidRPr="0011472E" w:rsidRDefault="009F3539" w:rsidP="00714B47">
            <w:pPr>
              <w:autoSpaceDE w:val="0"/>
              <w:autoSpaceDN w:val="0"/>
              <w:adjustRightInd w:val="0"/>
              <w:rPr>
                <w:rFonts w:ascii="Times New Roman" w:hAnsi="Times New Roman"/>
              </w:rPr>
            </w:pPr>
            <w:r w:rsidRPr="00356C86">
              <w:rPr>
                <w:rFonts w:ascii="Times New Roman" w:hAnsi="Times New Roman" w:cs="Calibri"/>
                <w:color w:val="000000"/>
                <w:lang w:eastAsia="hr-HR" w:bidi="ta-IN"/>
              </w:rPr>
              <w:t xml:space="preserve">A.1 </w:t>
            </w:r>
            <w:r>
              <w:rPr>
                <w:rFonts w:ascii="Times New Roman" w:hAnsi="Times New Roman"/>
              </w:rPr>
              <w:t>Ima</w:t>
            </w:r>
            <w:r w:rsidRPr="00356C86">
              <w:rPr>
                <w:rFonts w:ascii="Times New Roman" w:hAnsi="Times New Roman"/>
              </w:rPr>
              <w:t xml:space="preserve"> li prijavitelj dovoljno iskustva </w:t>
            </w:r>
            <w:r>
              <w:rPr>
                <w:rFonts w:ascii="Times New Roman" w:hAnsi="Times New Roman"/>
              </w:rPr>
              <w:t>i stručnog kapaciteta za provedbu</w:t>
            </w:r>
            <w:r w:rsidRPr="00356C86">
              <w:rPr>
                <w:rFonts w:ascii="Times New Roman" w:hAnsi="Times New Roman"/>
              </w:rPr>
              <w:t xml:space="preserve"> </w:t>
            </w:r>
            <w:r>
              <w:rPr>
                <w:rFonts w:ascii="Times New Roman" w:hAnsi="Times New Roman"/>
              </w:rPr>
              <w:t>planiranih aktivnosti</w:t>
            </w:r>
            <w:r w:rsidRPr="00356C86">
              <w:rPr>
                <w:rFonts w:ascii="Times New Roman" w:hAnsi="Times New Roman"/>
              </w:rPr>
              <w:t xml:space="preserve"> projekata</w:t>
            </w:r>
            <w:r>
              <w:rPr>
                <w:rFonts w:ascii="Times New Roman" w:hAnsi="Times New Roman"/>
              </w:rPr>
              <w:t>/programa</w:t>
            </w:r>
            <w:r w:rsidRPr="00356C86">
              <w:rPr>
                <w:rFonts w:ascii="Times New Roman" w:hAnsi="Times New Roman"/>
              </w:rPr>
              <w:t xml:space="preserve"> (imaju li </w:t>
            </w:r>
            <w:r>
              <w:rPr>
                <w:rFonts w:ascii="Times New Roman" w:hAnsi="Times New Roman"/>
              </w:rPr>
              <w:t>odgovarajuće sposobnosti</w:t>
            </w:r>
            <w:r w:rsidRPr="00356C86">
              <w:rPr>
                <w:rFonts w:ascii="Times New Roman" w:hAnsi="Times New Roman"/>
              </w:rPr>
              <w:t xml:space="preserve"> i vještine za njegov</w:t>
            </w:r>
            <w:r>
              <w:rPr>
                <w:rFonts w:ascii="Times New Roman" w:hAnsi="Times New Roman"/>
              </w:rPr>
              <w:t>u</w:t>
            </w:r>
            <w:r w:rsidRPr="00356C86">
              <w:rPr>
                <w:rFonts w:ascii="Times New Roman" w:hAnsi="Times New Roman"/>
              </w:rPr>
              <w:t xml:space="preserve"> prov</w:t>
            </w:r>
            <w:r>
              <w:rPr>
                <w:rFonts w:ascii="Times New Roman" w:hAnsi="Times New Roman"/>
              </w:rPr>
              <w:t>edbu te znanja o problemima koji se rješavaju ovim natječajem</w:t>
            </w:r>
            <w:r w:rsidRPr="00356C86">
              <w:rPr>
                <w:rFonts w:ascii="Times New Roman" w:hAnsi="Times New Roman"/>
              </w:rPr>
              <w:t xml:space="preserve">)? </w:t>
            </w:r>
          </w:p>
        </w:tc>
        <w:tc>
          <w:tcPr>
            <w:tcW w:w="1134" w:type="dxa"/>
            <w:shd w:val="clear" w:color="auto" w:fill="F2DBDB"/>
          </w:tcPr>
          <w:p w:rsidR="009F3539" w:rsidRPr="002169DB" w:rsidRDefault="009F3539" w:rsidP="00714B47">
            <w:pPr>
              <w:autoSpaceDE w:val="0"/>
              <w:autoSpaceDN w:val="0"/>
              <w:adjustRightInd w:val="0"/>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44"/>
        </w:trPr>
        <w:tc>
          <w:tcPr>
            <w:tcW w:w="8330" w:type="dxa"/>
            <w:shd w:val="clear" w:color="auto" w:fill="F2DBDB"/>
          </w:tcPr>
          <w:p w:rsidR="009F3539" w:rsidRPr="0011472E" w:rsidRDefault="009F3539" w:rsidP="00714B47">
            <w:pPr>
              <w:autoSpaceDE w:val="0"/>
              <w:autoSpaceDN w:val="0"/>
              <w:adjustRightInd w:val="0"/>
              <w:rPr>
                <w:rFonts w:ascii="Times New Roman" w:hAnsi="Times New Roman"/>
              </w:rPr>
            </w:pPr>
            <w:r w:rsidRPr="00356C86">
              <w:rPr>
                <w:rFonts w:ascii="Times New Roman" w:hAnsi="Times New Roman" w:cs="Calibri"/>
                <w:color w:val="000000"/>
                <w:lang w:eastAsia="hr-HR" w:bidi="ta-IN"/>
              </w:rPr>
              <w:t xml:space="preserve">A.2 </w:t>
            </w:r>
            <w:r>
              <w:rPr>
                <w:rFonts w:ascii="Times New Roman" w:hAnsi="Times New Roman"/>
              </w:rPr>
              <w:t>Imaju</w:t>
            </w:r>
            <w:r w:rsidRPr="00356C86">
              <w:rPr>
                <w:rFonts w:ascii="Times New Roman" w:hAnsi="Times New Roman"/>
              </w:rPr>
              <w:t xml:space="preserve"> li</w:t>
            </w:r>
            <w:r w:rsidR="00C0564F">
              <w:rPr>
                <w:rFonts w:ascii="Times New Roman" w:hAnsi="Times New Roman"/>
              </w:rPr>
              <w:t xml:space="preserve"> prijavitelj ili</w:t>
            </w:r>
            <w:r w:rsidRPr="00356C86">
              <w:rPr>
                <w:rFonts w:ascii="Times New Roman" w:hAnsi="Times New Roman"/>
              </w:rPr>
              <w:t xml:space="preserve"> </w:t>
            </w:r>
            <w:r>
              <w:rPr>
                <w:rFonts w:ascii="Times New Roman" w:hAnsi="Times New Roman"/>
              </w:rPr>
              <w:t>partnerske organizacije</w:t>
            </w:r>
            <w:r w:rsidRPr="00356C86">
              <w:rPr>
                <w:rFonts w:ascii="Times New Roman" w:hAnsi="Times New Roman"/>
              </w:rPr>
              <w:t xml:space="preserve"> dovoljno stručnog iskustva </w:t>
            </w:r>
            <w:r>
              <w:rPr>
                <w:rFonts w:ascii="Times New Roman" w:hAnsi="Times New Roman"/>
              </w:rPr>
              <w:t xml:space="preserve">i kapaciteta za provedbu planiranih aktivnosti projekta </w:t>
            </w:r>
            <w:r w:rsidRPr="00356C86">
              <w:rPr>
                <w:rFonts w:ascii="Times New Roman" w:hAnsi="Times New Roman"/>
              </w:rPr>
              <w:t>(</w:t>
            </w:r>
            <w:r>
              <w:rPr>
                <w:rFonts w:ascii="Times New Roman" w:hAnsi="Times New Roman"/>
              </w:rPr>
              <w:t>osobito</w:t>
            </w:r>
            <w:r w:rsidRPr="00356C86">
              <w:rPr>
                <w:rFonts w:ascii="Times New Roman" w:hAnsi="Times New Roman"/>
              </w:rPr>
              <w:t xml:space="preserve"> znanje o problemima koji se rješavaju ovim </w:t>
            </w:r>
            <w:r>
              <w:rPr>
                <w:rFonts w:ascii="Times New Roman" w:hAnsi="Times New Roman"/>
              </w:rPr>
              <w:t>n</w:t>
            </w:r>
            <w:r w:rsidRPr="00356C86">
              <w:rPr>
                <w:rFonts w:ascii="Times New Roman" w:hAnsi="Times New Roman"/>
              </w:rPr>
              <w:t xml:space="preserve">atječajem)? </w:t>
            </w:r>
          </w:p>
        </w:tc>
        <w:tc>
          <w:tcPr>
            <w:tcW w:w="1134" w:type="dxa"/>
            <w:shd w:val="clear" w:color="auto" w:fill="F2DBDB"/>
          </w:tcPr>
          <w:p w:rsidR="009F3539" w:rsidRPr="002169DB" w:rsidRDefault="009F3539" w:rsidP="00714B47">
            <w:pPr>
              <w:autoSpaceDE w:val="0"/>
              <w:autoSpaceDN w:val="0"/>
              <w:adjustRightInd w:val="0"/>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44"/>
        </w:trPr>
        <w:tc>
          <w:tcPr>
            <w:tcW w:w="8330" w:type="dxa"/>
            <w:shd w:val="clear" w:color="auto" w:fill="F2DBDB"/>
          </w:tcPr>
          <w:p w:rsidR="009F3539" w:rsidRPr="0011472E" w:rsidRDefault="009F3539" w:rsidP="00714B47">
            <w:pPr>
              <w:autoSpaceDE w:val="0"/>
              <w:autoSpaceDN w:val="0"/>
              <w:adjustRightInd w:val="0"/>
              <w:rPr>
                <w:rFonts w:ascii="Times New Roman" w:hAnsi="Times New Roman"/>
              </w:rPr>
            </w:pPr>
            <w:r w:rsidRPr="00356C86">
              <w:rPr>
                <w:rFonts w:ascii="Times New Roman" w:hAnsi="Times New Roman" w:cs="Calibri"/>
                <w:color w:val="000000"/>
                <w:lang w:eastAsia="hr-HR" w:bidi="ta-IN"/>
              </w:rPr>
              <w:t xml:space="preserve">A.3 </w:t>
            </w:r>
            <w:r w:rsidRPr="00356C86">
              <w:rPr>
                <w:rFonts w:ascii="Times New Roman" w:hAnsi="Times New Roman"/>
              </w:rPr>
              <w:t>Imaju li prijavitelj i partner(i) dovoljno upravljačkog kapaciteta (uključujući osoblje, opremu i sposobnost vođenja proračuna projekta</w:t>
            </w:r>
            <w:r>
              <w:rPr>
                <w:rFonts w:ascii="Times New Roman" w:hAnsi="Times New Roman"/>
              </w:rPr>
              <w:t>/programa</w:t>
            </w:r>
            <w:r w:rsidRPr="00356C86">
              <w:rPr>
                <w:rFonts w:ascii="Times New Roman" w:hAnsi="Times New Roman"/>
              </w:rPr>
              <w:t xml:space="preserve">)? </w:t>
            </w:r>
          </w:p>
        </w:tc>
        <w:tc>
          <w:tcPr>
            <w:tcW w:w="1134" w:type="dxa"/>
            <w:shd w:val="clear" w:color="auto" w:fill="F2DBDB"/>
          </w:tcPr>
          <w:p w:rsidR="009F3539" w:rsidRPr="002169DB" w:rsidRDefault="009F3539" w:rsidP="00714B47">
            <w:pPr>
              <w:autoSpaceDE w:val="0"/>
              <w:autoSpaceDN w:val="0"/>
              <w:adjustRightInd w:val="0"/>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44"/>
        </w:trPr>
        <w:tc>
          <w:tcPr>
            <w:tcW w:w="8330" w:type="dxa"/>
            <w:shd w:val="clear" w:color="auto" w:fill="F2DBDB"/>
          </w:tcPr>
          <w:p w:rsidR="009F3539" w:rsidRPr="0011472E" w:rsidRDefault="009F3539" w:rsidP="00714B47">
            <w:pPr>
              <w:autoSpaceDE w:val="0"/>
              <w:autoSpaceDN w:val="0"/>
              <w:adjustRightInd w:val="0"/>
              <w:rPr>
                <w:rFonts w:ascii="Times New Roman" w:hAnsi="Times New Roman"/>
              </w:rPr>
            </w:pPr>
            <w:r w:rsidRPr="00356C86">
              <w:rPr>
                <w:rFonts w:ascii="Times New Roman" w:hAnsi="Times New Roman" w:cs="Calibri"/>
                <w:color w:val="000000"/>
                <w:lang w:eastAsia="hr-HR" w:bidi="ta-IN"/>
              </w:rPr>
              <w:t xml:space="preserve">A.4 </w:t>
            </w:r>
            <w:r w:rsidRPr="00356C86">
              <w:rPr>
                <w:rFonts w:ascii="Times New Roman" w:hAnsi="Times New Roman"/>
              </w:rPr>
              <w:t>Postoji li jasna struktura upravljanja projektom</w:t>
            </w:r>
            <w:r>
              <w:rPr>
                <w:rFonts w:ascii="Times New Roman" w:hAnsi="Times New Roman"/>
              </w:rPr>
              <w:t>/programom</w:t>
            </w:r>
            <w:r w:rsidRPr="00356C86">
              <w:rPr>
                <w:rFonts w:ascii="Times New Roman" w:hAnsi="Times New Roman"/>
              </w:rPr>
              <w:t>? Je li jasno definiran projektni tim i obveze njegovih članova?</w:t>
            </w:r>
          </w:p>
        </w:tc>
        <w:tc>
          <w:tcPr>
            <w:tcW w:w="1134" w:type="dxa"/>
            <w:shd w:val="clear" w:color="auto" w:fill="F2DBDB"/>
          </w:tcPr>
          <w:p w:rsidR="009F3539" w:rsidRPr="002169DB" w:rsidRDefault="009F3539" w:rsidP="00714B47">
            <w:pPr>
              <w:autoSpaceDE w:val="0"/>
              <w:autoSpaceDN w:val="0"/>
              <w:adjustRightInd w:val="0"/>
              <w:ind w:left="223" w:hanging="223"/>
              <w:jc w:val="center"/>
              <w:rPr>
                <w:rFonts w:ascii="Times New Roman" w:hAnsi="Times New Roman" w:cs="Calibri"/>
                <w:b/>
                <w:bCs/>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520"/>
        </w:trPr>
        <w:tc>
          <w:tcPr>
            <w:tcW w:w="8330" w:type="dxa"/>
            <w:shd w:val="clear" w:color="auto" w:fill="F2DBDB"/>
          </w:tcPr>
          <w:p w:rsidR="009F3539" w:rsidRPr="00356C86" w:rsidRDefault="009F3539" w:rsidP="00714B47">
            <w:pPr>
              <w:autoSpaceDE w:val="0"/>
              <w:autoSpaceDN w:val="0"/>
              <w:adjustRightInd w:val="0"/>
              <w:jc w:val="center"/>
              <w:rPr>
                <w:rFonts w:ascii="Times New Roman" w:hAnsi="Times New Roman" w:cs="Calibri"/>
                <w:b/>
                <w:bCs/>
                <w:color w:val="000000"/>
                <w:lang w:eastAsia="hr-HR" w:bidi="ta-IN"/>
              </w:rPr>
            </w:pPr>
            <w:r w:rsidRPr="00356C86">
              <w:rPr>
                <w:rFonts w:ascii="Times New Roman" w:hAnsi="Times New Roman" w:cs="Calibri"/>
                <w:b/>
                <w:color w:val="000000"/>
                <w:lang w:eastAsia="hr-HR" w:bidi="ta-IN"/>
              </w:rPr>
              <w:t xml:space="preserve">A. ukupan broj bodova </w:t>
            </w:r>
            <w:r w:rsidRPr="00356C86">
              <w:rPr>
                <w:rFonts w:ascii="Times New Roman" w:hAnsi="Times New Roman"/>
                <w:b/>
              </w:rPr>
              <w:t>(maksimalan broj bodova 20)</w:t>
            </w:r>
          </w:p>
        </w:tc>
        <w:tc>
          <w:tcPr>
            <w:tcW w:w="1134" w:type="dxa"/>
            <w:shd w:val="clear" w:color="auto" w:fill="F2DBDB"/>
          </w:tcPr>
          <w:p w:rsidR="009F3539" w:rsidRPr="002169DB" w:rsidRDefault="009F3539" w:rsidP="00714B47">
            <w:pPr>
              <w:autoSpaceDE w:val="0"/>
              <w:autoSpaceDN w:val="0"/>
              <w:adjustRightInd w:val="0"/>
              <w:ind w:left="223" w:hanging="223"/>
              <w:jc w:val="center"/>
              <w:rPr>
                <w:rFonts w:ascii="Times New Roman" w:hAnsi="Times New Roman" w:cs="Calibri"/>
                <w:b/>
                <w:bCs/>
                <w:color w:val="000000"/>
                <w:lang w:eastAsia="hr-HR" w:bidi="ta-IN"/>
              </w:rPr>
            </w:pPr>
          </w:p>
        </w:tc>
      </w:tr>
      <w:tr w:rsidR="009F3539" w:rsidRPr="002169DB" w:rsidTr="009F3539">
        <w:trPr>
          <w:trHeight w:val="390"/>
        </w:trPr>
        <w:tc>
          <w:tcPr>
            <w:tcW w:w="8330" w:type="dxa"/>
            <w:shd w:val="clear" w:color="auto" w:fill="EAF1DD"/>
          </w:tcPr>
          <w:p w:rsidR="009F3539" w:rsidRPr="00356C86" w:rsidRDefault="009F3539" w:rsidP="00714B47">
            <w:pPr>
              <w:autoSpaceDE w:val="0"/>
              <w:autoSpaceDN w:val="0"/>
              <w:adjustRightInd w:val="0"/>
              <w:rPr>
                <w:rFonts w:ascii="Times New Roman" w:hAnsi="Times New Roman" w:cs="Calibri"/>
                <w:b/>
                <w:bCs/>
                <w:color w:val="000000"/>
                <w:lang w:eastAsia="hr-HR" w:bidi="ta-IN"/>
              </w:rPr>
            </w:pPr>
            <w:r w:rsidRPr="00356C86">
              <w:rPr>
                <w:rFonts w:ascii="Times New Roman" w:hAnsi="Times New Roman" w:cs="Calibri"/>
                <w:b/>
                <w:bCs/>
                <w:color w:val="000000"/>
                <w:lang w:eastAsia="hr-HR" w:bidi="ta-IN"/>
              </w:rPr>
              <w:t>B. Relevantnost projekta</w:t>
            </w:r>
            <w:r>
              <w:rPr>
                <w:rFonts w:ascii="Times New Roman" w:hAnsi="Times New Roman" w:cs="Calibri"/>
                <w:b/>
                <w:bCs/>
                <w:color w:val="000000"/>
                <w:lang w:eastAsia="hr-HR" w:bidi="ta-IN"/>
              </w:rPr>
              <w:t>/programa</w:t>
            </w:r>
          </w:p>
        </w:tc>
        <w:tc>
          <w:tcPr>
            <w:tcW w:w="1134" w:type="dxa"/>
            <w:shd w:val="clear" w:color="auto" w:fill="EAF1DD"/>
          </w:tcPr>
          <w:p w:rsidR="009F3539" w:rsidRPr="002169DB" w:rsidRDefault="009F3539" w:rsidP="00714B47">
            <w:pPr>
              <w:autoSpaceDE w:val="0"/>
              <w:autoSpaceDN w:val="0"/>
              <w:adjustRightInd w:val="0"/>
              <w:ind w:left="223" w:hanging="223"/>
              <w:jc w:val="center"/>
              <w:rPr>
                <w:rFonts w:ascii="Times New Roman" w:hAnsi="Times New Roman" w:cs="Calibri"/>
                <w:b/>
                <w:bCs/>
                <w:color w:val="000000"/>
                <w:lang w:eastAsia="hr-HR" w:bidi="ta-IN"/>
              </w:rPr>
            </w:pPr>
            <w:r w:rsidRPr="002169DB">
              <w:rPr>
                <w:rFonts w:ascii="Times New Roman" w:hAnsi="Times New Roman" w:cs="Calibri"/>
                <w:b/>
                <w:bCs/>
                <w:color w:val="000000"/>
                <w:lang w:eastAsia="hr-HR" w:bidi="ta-IN"/>
              </w:rPr>
              <w:t>Bodovi (</w:t>
            </w:r>
            <w:r>
              <w:rPr>
                <w:rFonts w:ascii="Times New Roman" w:hAnsi="Times New Roman" w:cs="Calibri"/>
                <w:b/>
                <w:bCs/>
                <w:color w:val="000000"/>
                <w:lang w:eastAsia="hr-HR" w:bidi="ta-IN"/>
              </w:rPr>
              <w:t>40</w:t>
            </w:r>
            <w:r w:rsidRPr="002169DB">
              <w:rPr>
                <w:rFonts w:ascii="Times New Roman" w:hAnsi="Times New Roman" w:cs="Calibri"/>
                <w:b/>
                <w:bCs/>
                <w:color w:val="000000"/>
                <w:lang w:eastAsia="hr-HR" w:bidi="ta-IN"/>
              </w:rPr>
              <w:t>)</w:t>
            </w:r>
          </w:p>
        </w:tc>
      </w:tr>
      <w:tr w:rsidR="009F3539" w:rsidRPr="002169DB" w:rsidTr="009F3539">
        <w:trPr>
          <w:trHeight w:val="602"/>
        </w:trPr>
        <w:tc>
          <w:tcPr>
            <w:tcW w:w="8330" w:type="dxa"/>
            <w:shd w:val="clear" w:color="auto" w:fill="EAF1DD"/>
          </w:tcPr>
          <w:p w:rsidR="009F3539" w:rsidRPr="0011472E" w:rsidRDefault="009F3539" w:rsidP="00714B47">
            <w:pPr>
              <w:autoSpaceDE w:val="0"/>
              <w:autoSpaceDN w:val="0"/>
              <w:adjustRightInd w:val="0"/>
              <w:rPr>
                <w:rFonts w:ascii="Times New Roman" w:hAnsi="Times New Roman"/>
                <w:bCs/>
              </w:rPr>
            </w:pPr>
            <w:r w:rsidRPr="00356C86">
              <w:rPr>
                <w:rFonts w:ascii="Times New Roman" w:hAnsi="Times New Roman" w:cs="Calibri"/>
                <w:color w:val="000000"/>
                <w:lang w:eastAsia="hr-HR" w:bidi="ta-IN"/>
              </w:rPr>
              <w:t>B.1 Koliko je projektni prijedlog relevantan u</w:t>
            </w:r>
            <w:r>
              <w:rPr>
                <w:rFonts w:ascii="Times New Roman" w:hAnsi="Times New Roman" w:cs="Calibri"/>
                <w:color w:val="000000"/>
                <w:lang w:eastAsia="hr-HR" w:bidi="ta-IN"/>
              </w:rPr>
              <w:t xml:space="preserve"> odnosu na ciljeve i prioritetna područja aktivnosti n</w:t>
            </w:r>
            <w:r w:rsidRPr="00356C86">
              <w:rPr>
                <w:rFonts w:ascii="Times New Roman" w:hAnsi="Times New Roman" w:cs="Calibri"/>
                <w:color w:val="000000"/>
                <w:lang w:eastAsia="hr-HR" w:bidi="ta-IN"/>
              </w:rPr>
              <w:t>atječaja</w:t>
            </w:r>
            <w:r w:rsidRPr="00356C86">
              <w:rPr>
                <w:rFonts w:ascii="Times New Roman" w:hAnsi="Times New Roman"/>
                <w:bCs/>
              </w:rPr>
              <w:t>?</w:t>
            </w:r>
          </w:p>
        </w:tc>
        <w:tc>
          <w:tcPr>
            <w:tcW w:w="1134" w:type="dxa"/>
            <w:shd w:val="clear" w:color="auto" w:fill="EAF1DD"/>
          </w:tcPr>
          <w:p w:rsidR="009F3539" w:rsidRPr="002169DB" w:rsidRDefault="009F3539" w:rsidP="00714B47">
            <w:pPr>
              <w:autoSpaceDE w:val="0"/>
              <w:autoSpaceDN w:val="0"/>
              <w:adjustRightInd w:val="0"/>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372"/>
        </w:trPr>
        <w:tc>
          <w:tcPr>
            <w:tcW w:w="8330" w:type="dxa"/>
            <w:shd w:val="clear" w:color="auto" w:fill="EAF1DD"/>
          </w:tcPr>
          <w:p w:rsidR="009F3539" w:rsidRPr="00356C86" w:rsidRDefault="009F3539" w:rsidP="00714B47">
            <w:pPr>
              <w:autoSpaceDE w:val="0"/>
              <w:autoSpaceDN w:val="0"/>
              <w:adjustRightInd w:val="0"/>
              <w:ind w:left="360" w:hanging="360"/>
              <w:rPr>
                <w:rFonts w:ascii="Times New Roman" w:hAnsi="Times New Roman" w:cs="Calibri"/>
                <w:color w:val="000000"/>
                <w:lang w:eastAsia="hr-HR" w:bidi="ta-IN"/>
              </w:rPr>
            </w:pPr>
            <w:r w:rsidRPr="00356C86">
              <w:rPr>
                <w:rFonts w:ascii="Times New Roman" w:hAnsi="Times New Roman" w:cs="Calibri"/>
                <w:color w:val="000000"/>
                <w:lang w:eastAsia="hr-HR" w:bidi="ta-IN"/>
              </w:rPr>
              <w:t>B.2  Jesu li ciljevi projekta</w:t>
            </w:r>
            <w:r>
              <w:rPr>
                <w:rFonts w:ascii="Times New Roman" w:hAnsi="Times New Roman" w:cs="Calibri"/>
                <w:color w:val="000000"/>
                <w:lang w:eastAsia="hr-HR" w:bidi="ta-IN"/>
              </w:rPr>
              <w:t>/programa</w:t>
            </w:r>
            <w:r w:rsidRPr="00356C86">
              <w:rPr>
                <w:rFonts w:ascii="Times New Roman" w:hAnsi="Times New Roman" w:cs="Calibri"/>
                <w:color w:val="000000"/>
                <w:lang w:eastAsia="hr-HR" w:bidi="ta-IN"/>
              </w:rPr>
              <w:t xml:space="preserve"> jasno definirani i realno dostižni?</w:t>
            </w:r>
          </w:p>
        </w:tc>
        <w:tc>
          <w:tcPr>
            <w:tcW w:w="1134" w:type="dxa"/>
            <w:shd w:val="clear" w:color="auto" w:fill="EAF1DD"/>
          </w:tcPr>
          <w:p w:rsidR="009F3539" w:rsidRPr="002169DB" w:rsidRDefault="009F3539" w:rsidP="00714B47">
            <w:pPr>
              <w:autoSpaceDE w:val="0"/>
              <w:autoSpaceDN w:val="0"/>
              <w:adjustRightInd w:val="0"/>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419"/>
        </w:trPr>
        <w:tc>
          <w:tcPr>
            <w:tcW w:w="8330" w:type="dxa"/>
            <w:shd w:val="clear" w:color="auto" w:fill="EAF1DD"/>
          </w:tcPr>
          <w:p w:rsidR="009F3539" w:rsidRPr="0011472E" w:rsidRDefault="009F3539" w:rsidP="00714B47">
            <w:pPr>
              <w:autoSpaceDE w:val="0"/>
              <w:autoSpaceDN w:val="0"/>
              <w:adjustRightInd w:val="0"/>
              <w:ind w:left="360" w:hanging="360"/>
              <w:rPr>
                <w:rFonts w:ascii="Times New Roman" w:hAnsi="Times New Roman"/>
              </w:rPr>
            </w:pPr>
            <w:r w:rsidRPr="00356C86">
              <w:rPr>
                <w:rFonts w:ascii="Times New Roman" w:hAnsi="Times New Roman" w:cs="Calibri"/>
                <w:color w:val="000000"/>
                <w:lang w:eastAsia="hr-HR" w:bidi="ta-IN"/>
              </w:rPr>
              <w:t xml:space="preserve">B.3 </w:t>
            </w:r>
            <w:r w:rsidRPr="00356C86">
              <w:rPr>
                <w:rFonts w:ascii="Times New Roman" w:hAnsi="Times New Roman"/>
              </w:rPr>
              <w:t>Jesu li aktivnosti projekta</w:t>
            </w:r>
            <w:r>
              <w:rPr>
                <w:rFonts w:ascii="Times New Roman" w:hAnsi="Times New Roman"/>
              </w:rPr>
              <w:t>/programa</w:t>
            </w:r>
            <w:r w:rsidRPr="00356C86">
              <w:rPr>
                <w:rFonts w:ascii="Times New Roman" w:hAnsi="Times New Roman"/>
              </w:rPr>
              <w:t xml:space="preserve"> jasne, opravdane, razumljive i provedive? </w:t>
            </w:r>
          </w:p>
        </w:tc>
        <w:tc>
          <w:tcPr>
            <w:tcW w:w="1134" w:type="dxa"/>
            <w:shd w:val="clear" w:color="auto" w:fill="EAF1DD"/>
          </w:tcPr>
          <w:p w:rsidR="009F3539" w:rsidRPr="002169DB" w:rsidRDefault="009F3539" w:rsidP="00714B47">
            <w:pPr>
              <w:autoSpaceDE w:val="0"/>
              <w:autoSpaceDN w:val="0"/>
              <w:adjustRightInd w:val="0"/>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438"/>
        </w:trPr>
        <w:tc>
          <w:tcPr>
            <w:tcW w:w="8330" w:type="dxa"/>
            <w:shd w:val="clear" w:color="auto" w:fill="EAF1DD"/>
          </w:tcPr>
          <w:p w:rsidR="009F3539" w:rsidRPr="0011472E" w:rsidRDefault="009F3539" w:rsidP="00714B47">
            <w:pPr>
              <w:autoSpaceDE w:val="0"/>
              <w:autoSpaceDN w:val="0"/>
              <w:adjustRightInd w:val="0"/>
              <w:rPr>
                <w:rFonts w:ascii="Times New Roman" w:hAnsi="Times New Roman"/>
              </w:rPr>
            </w:pPr>
            <w:r w:rsidRPr="00356C86">
              <w:rPr>
                <w:rFonts w:ascii="Times New Roman" w:hAnsi="Times New Roman" w:cs="Calibri"/>
                <w:color w:val="000000"/>
                <w:lang w:eastAsia="hr-HR" w:bidi="ta-IN"/>
              </w:rPr>
              <w:t xml:space="preserve">B.4 </w:t>
            </w:r>
            <w:r w:rsidRPr="00356C86">
              <w:rPr>
                <w:rFonts w:ascii="Times New Roman" w:hAnsi="Times New Roman"/>
              </w:rPr>
              <w:t xml:space="preserve">Jesu li rezultati jasno određeni i hoće li aktivnosti </w:t>
            </w:r>
            <w:r>
              <w:rPr>
                <w:rFonts w:ascii="Times New Roman" w:hAnsi="Times New Roman"/>
              </w:rPr>
              <w:t xml:space="preserve">dovesti </w:t>
            </w:r>
            <w:r w:rsidRPr="00356C86">
              <w:rPr>
                <w:rFonts w:ascii="Times New Roman" w:hAnsi="Times New Roman"/>
              </w:rPr>
              <w:t xml:space="preserve">do ostvarivanja rezultata? </w:t>
            </w:r>
          </w:p>
        </w:tc>
        <w:tc>
          <w:tcPr>
            <w:tcW w:w="1134" w:type="dxa"/>
            <w:shd w:val="clear" w:color="auto" w:fill="EAF1DD"/>
          </w:tcPr>
          <w:p w:rsidR="009F3539" w:rsidRPr="002169DB" w:rsidRDefault="009F3539" w:rsidP="00714B47">
            <w:pPr>
              <w:autoSpaceDE w:val="0"/>
              <w:autoSpaceDN w:val="0"/>
              <w:adjustRightInd w:val="0"/>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94"/>
        </w:trPr>
        <w:tc>
          <w:tcPr>
            <w:tcW w:w="8330" w:type="dxa"/>
            <w:shd w:val="clear" w:color="auto" w:fill="EAF1DD"/>
          </w:tcPr>
          <w:p w:rsidR="009F3539" w:rsidRPr="00356C86" w:rsidRDefault="009F3539" w:rsidP="00714B47">
            <w:pPr>
              <w:autoSpaceDE w:val="0"/>
              <w:autoSpaceDN w:val="0"/>
              <w:adjustRightInd w:val="0"/>
              <w:rPr>
                <w:rFonts w:ascii="Times New Roman" w:hAnsi="Times New Roman"/>
              </w:rPr>
            </w:pPr>
            <w:r w:rsidRPr="00356C86">
              <w:rPr>
                <w:rFonts w:ascii="Times New Roman" w:hAnsi="Times New Roman" w:cs="Calibri"/>
                <w:color w:val="000000"/>
                <w:lang w:eastAsia="hr-HR" w:bidi="ta-IN"/>
              </w:rPr>
              <w:t xml:space="preserve">B.5  </w:t>
            </w:r>
            <w:r w:rsidRPr="00356C86">
              <w:rPr>
                <w:rFonts w:ascii="Times New Roman" w:hAnsi="Times New Roman"/>
              </w:rPr>
              <w:t>Ima li projekt</w:t>
            </w:r>
            <w:r>
              <w:rPr>
                <w:rFonts w:ascii="Times New Roman" w:hAnsi="Times New Roman"/>
              </w:rPr>
              <w:t>/program</w:t>
            </w:r>
            <w:r w:rsidRPr="00356C86">
              <w:rPr>
                <w:rFonts w:ascii="Times New Roman" w:hAnsi="Times New Roman"/>
              </w:rPr>
              <w:t xml:space="preserve"> jasno definirane korisnike (broj, dob, spol i sl.)? Definira li i u kojoj mjeri projekt</w:t>
            </w:r>
            <w:r>
              <w:rPr>
                <w:rFonts w:ascii="Times New Roman" w:hAnsi="Times New Roman"/>
              </w:rPr>
              <w:t>/program</w:t>
            </w:r>
            <w:r w:rsidRPr="00356C86">
              <w:rPr>
                <w:rFonts w:ascii="Times New Roman" w:hAnsi="Times New Roman"/>
              </w:rPr>
              <w:t xml:space="preserve"> njihove probleme i potrebe? </w:t>
            </w:r>
          </w:p>
        </w:tc>
        <w:tc>
          <w:tcPr>
            <w:tcW w:w="1134" w:type="dxa"/>
            <w:shd w:val="clear" w:color="auto" w:fill="EAF1DD"/>
          </w:tcPr>
          <w:p w:rsidR="009F3539" w:rsidRPr="002169DB" w:rsidRDefault="009F3539" w:rsidP="00714B47">
            <w:pPr>
              <w:autoSpaceDE w:val="0"/>
              <w:autoSpaceDN w:val="0"/>
              <w:adjustRightInd w:val="0"/>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218"/>
        </w:trPr>
        <w:tc>
          <w:tcPr>
            <w:tcW w:w="8330" w:type="dxa"/>
            <w:shd w:val="clear" w:color="auto" w:fill="EAF1DD"/>
          </w:tcPr>
          <w:p w:rsidR="009F3539" w:rsidRPr="00356C86" w:rsidRDefault="009F3539" w:rsidP="00714B47">
            <w:pPr>
              <w:autoSpaceDE w:val="0"/>
              <w:autoSpaceDN w:val="0"/>
              <w:adjustRightInd w:val="0"/>
              <w:rPr>
                <w:rFonts w:ascii="Times New Roman" w:hAnsi="Times New Roman" w:cs="Calibri"/>
                <w:color w:val="000000"/>
                <w:lang w:eastAsia="hr-HR" w:bidi="ta-IN"/>
              </w:rPr>
            </w:pPr>
            <w:r w:rsidRPr="00356C86">
              <w:rPr>
                <w:rFonts w:ascii="Times New Roman" w:hAnsi="Times New Roman"/>
              </w:rPr>
              <w:t xml:space="preserve">B.6 </w:t>
            </w:r>
            <w:r w:rsidRPr="00356C86">
              <w:rPr>
                <w:rFonts w:ascii="Times New Roman" w:hAnsi="Times New Roman" w:cs="Calibri"/>
                <w:color w:val="000000"/>
                <w:lang w:eastAsia="hr-HR" w:bidi="ta-IN"/>
              </w:rPr>
              <w:t>Pridonosi li projekt</w:t>
            </w:r>
            <w:r>
              <w:rPr>
                <w:rFonts w:ascii="Times New Roman" w:hAnsi="Times New Roman" w:cs="Calibri"/>
                <w:color w:val="000000"/>
                <w:lang w:eastAsia="hr-HR" w:bidi="ta-IN"/>
              </w:rPr>
              <w:t>/program</w:t>
            </w:r>
            <w:r w:rsidRPr="00356C86">
              <w:rPr>
                <w:rFonts w:ascii="Times New Roman" w:hAnsi="Times New Roman" w:cs="Calibri"/>
                <w:color w:val="000000"/>
                <w:lang w:eastAsia="hr-HR" w:bidi="ta-IN"/>
              </w:rPr>
              <w:t xml:space="preserve"> i u kojoj mjeri rješavanju problema korisnika? </w:t>
            </w:r>
          </w:p>
        </w:tc>
        <w:tc>
          <w:tcPr>
            <w:tcW w:w="1134" w:type="dxa"/>
            <w:shd w:val="clear" w:color="auto" w:fill="EAF1DD"/>
          </w:tcPr>
          <w:p w:rsidR="009F3539" w:rsidRPr="002169DB" w:rsidRDefault="009F3539" w:rsidP="00714B47">
            <w:pPr>
              <w:autoSpaceDE w:val="0"/>
              <w:autoSpaceDN w:val="0"/>
              <w:adjustRightInd w:val="0"/>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513"/>
        </w:trPr>
        <w:tc>
          <w:tcPr>
            <w:tcW w:w="8330" w:type="dxa"/>
            <w:shd w:val="clear" w:color="auto" w:fill="EAF1DD"/>
          </w:tcPr>
          <w:p w:rsidR="009F3539" w:rsidRPr="00356C86" w:rsidRDefault="009F3539" w:rsidP="00714B47">
            <w:pPr>
              <w:autoSpaceDE w:val="0"/>
              <w:autoSpaceDN w:val="0"/>
              <w:adjustRightInd w:val="0"/>
              <w:rPr>
                <w:rFonts w:ascii="Times New Roman" w:hAnsi="Times New Roman"/>
              </w:rPr>
            </w:pPr>
            <w:r w:rsidRPr="00356C86">
              <w:rPr>
                <w:rFonts w:ascii="Times New Roman" w:hAnsi="Times New Roman"/>
              </w:rPr>
              <w:t>B.7 U kojoj mjeri su rezultati projekta</w:t>
            </w:r>
            <w:r>
              <w:rPr>
                <w:rFonts w:ascii="Times New Roman" w:hAnsi="Times New Roman"/>
              </w:rPr>
              <w:t>/programa</w:t>
            </w:r>
            <w:r w:rsidRPr="00356C86">
              <w:rPr>
                <w:rFonts w:ascii="Times New Roman" w:hAnsi="Times New Roman"/>
              </w:rPr>
              <w:t xml:space="preserve"> održivi?</w:t>
            </w:r>
            <w:r>
              <w:rPr>
                <w:rFonts w:ascii="Times New Roman" w:hAnsi="Times New Roman"/>
              </w:rPr>
              <w:t xml:space="preserve"> Jesu li kvalitetno osmišljeni </w:t>
            </w:r>
            <w:r w:rsidRPr="009F2245">
              <w:rPr>
                <w:rFonts w:ascii="Times New Roman" w:hAnsi="Times New Roman"/>
              </w:rPr>
              <w:t>mehaniz</w:t>
            </w:r>
            <w:r>
              <w:rPr>
                <w:rFonts w:ascii="Times New Roman" w:hAnsi="Times New Roman"/>
              </w:rPr>
              <w:t>mi</w:t>
            </w:r>
            <w:r w:rsidRPr="009F2245">
              <w:rPr>
                <w:rFonts w:ascii="Times New Roman" w:hAnsi="Times New Roman"/>
              </w:rPr>
              <w:t xml:space="preserve"> upravljanja rizicima u provedbi programa ili projekta</w:t>
            </w:r>
            <w:r>
              <w:rPr>
                <w:rFonts w:ascii="Times New Roman" w:hAnsi="Times New Roman"/>
              </w:rPr>
              <w:t>?</w:t>
            </w:r>
          </w:p>
        </w:tc>
        <w:tc>
          <w:tcPr>
            <w:tcW w:w="1134" w:type="dxa"/>
            <w:shd w:val="clear" w:color="auto" w:fill="EAF1DD"/>
          </w:tcPr>
          <w:p w:rsidR="009F3539" w:rsidRPr="002169DB" w:rsidRDefault="009F3539" w:rsidP="00714B47">
            <w:pPr>
              <w:autoSpaceDE w:val="0"/>
              <w:autoSpaceDN w:val="0"/>
              <w:adjustRightInd w:val="0"/>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379"/>
        </w:trPr>
        <w:tc>
          <w:tcPr>
            <w:tcW w:w="8330" w:type="dxa"/>
            <w:shd w:val="clear" w:color="auto" w:fill="EAF1DD"/>
          </w:tcPr>
          <w:p w:rsidR="009F3539" w:rsidRPr="00356C86" w:rsidRDefault="009F3539" w:rsidP="00714B47">
            <w:pPr>
              <w:autoSpaceDE w:val="0"/>
              <w:autoSpaceDN w:val="0"/>
              <w:adjustRightInd w:val="0"/>
              <w:rPr>
                <w:rFonts w:ascii="Times New Roman" w:hAnsi="Times New Roman" w:cs="Calibri"/>
                <w:color w:val="000000"/>
                <w:lang w:eastAsia="hr-HR" w:bidi="ta-IN"/>
              </w:rPr>
            </w:pPr>
            <w:r w:rsidRPr="00356C86">
              <w:rPr>
                <w:rFonts w:ascii="Times New Roman" w:hAnsi="Times New Roman" w:cs="Calibri"/>
                <w:color w:val="000000"/>
                <w:lang w:eastAsia="hr-HR" w:bidi="ta-IN"/>
              </w:rPr>
              <w:t xml:space="preserve">B.8 </w:t>
            </w:r>
            <w:r w:rsidRPr="00356C86">
              <w:rPr>
                <w:rFonts w:ascii="Times New Roman" w:hAnsi="Times New Roman"/>
              </w:rPr>
              <w:t>Uspostavlja li projekt model koji će druge organizacije moći primije</w:t>
            </w:r>
            <w:r>
              <w:rPr>
                <w:rFonts w:ascii="Times New Roman" w:hAnsi="Times New Roman"/>
              </w:rPr>
              <w:t>niti/ponoviti na</w:t>
            </w:r>
            <w:r w:rsidRPr="00356C86">
              <w:rPr>
                <w:rFonts w:ascii="Times New Roman" w:hAnsi="Times New Roman"/>
              </w:rPr>
              <w:t>?</w:t>
            </w:r>
            <w:r w:rsidRPr="00356C86">
              <w:rPr>
                <w:rFonts w:ascii="Times New Roman" w:hAnsi="Times New Roman" w:cs="Calibri"/>
                <w:color w:val="000000"/>
                <w:lang w:eastAsia="hr-HR" w:bidi="ta-IN"/>
              </w:rPr>
              <w:t xml:space="preserve"> </w:t>
            </w:r>
          </w:p>
        </w:tc>
        <w:tc>
          <w:tcPr>
            <w:tcW w:w="1134" w:type="dxa"/>
            <w:shd w:val="clear" w:color="auto" w:fill="EAF1DD"/>
          </w:tcPr>
          <w:p w:rsidR="009F3539" w:rsidRPr="002169DB" w:rsidRDefault="009F3539" w:rsidP="00714B47">
            <w:pPr>
              <w:autoSpaceDE w:val="0"/>
              <w:autoSpaceDN w:val="0"/>
              <w:adjustRightInd w:val="0"/>
              <w:jc w:val="center"/>
              <w:rPr>
                <w:rFonts w:ascii="Times New Roman" w:hAnsi="Times New Roman" w:cs="Calibri"/>
                <w:color w:val="000000"/>
                <w:lang w:eastAsia="hr-HR" w:bidi="ta-IN"/>
              </w:rPr>
            </w:pPr>
            <w:r>
              <w:rPr>
                <w:rFonts w:ascii="Times New Roman" w:hAnsi="Times New Roman" w:cs="Calibri"/>
                <w:b/>
                <w:bCs/>
                <w:color w:val="000000"/>
                <w:lang w:eastAsia="hr-HR" w:bidi="ta-IN"/>
              </w:rPr>
              <w:t>1 - 5</w:t>
            </w:r>
          </w:p>
        </w:tc>
      </w:tr>
      <w:tr w:rsidR="009F3539" w:rsidRPr="002169DB" w:rsidTr="009F3539">
        <w:trPr>
          <w:trHeight w:val="110"/>
        </w:trPr>
        <w:tc>
          <w:tcPr>
            <w:tcW w:w="8330" w:type="dxa"/>
            <w:shd w:val="clear" w:color="auto" w:fill="EAF1DD"/>
          </w:tcPr>
          <w:p w:rsidR="009F3539" w:rsidRPr="00356C86" w:rsidRDefault="009F3539" w:rsidP="00714B47">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 xml:space="preserve">B. </w:t>
            </w:r>
            <w:r w:rsidRPr="00356C86">
              <w:rPr>
                <w:rFonts w:ascii="Times New Roman" w:hAnsi="Times New Roman" w:cs="Calibri"/>
                <w:snapToGrid/>
                <w:color w:val="000000"/>
                <w:szCs w:val="22"/>
                <w:lang w:eastAsia="hr-HR" w:bidi="ta-IN"/>
              </w:rPr>
              <w:t xml:space="preserve">ukupan broj bodova </w:t>
            </w:r>
            <w:r w:rsidRPr="00356C86">
              <w:rPr>
                <w:rFonts w:ascii="Times New Roman" w:hAnsi="Times New Roman"/>
                <w:szCs w:val="22"/>
              </w:rPr>
              <w:t>(maksimalan broj bodova 40)</w:t>
            </w:r>
          </w:p>
        </w:tc>
        <w:tc>
          <w:tcPr>
            <w:tcW w:w="1134" w:type="dxa"/>
            <w:shd w:val="clear" w:color="auto" w:fill="EAF1DD"/>
          </w:tcPr>
          <w:p w:rsidR="009F3539" w:rsidRPr="002169DB" w:rsidRDefault="009F3539" w:rsidP="00714B47">
            <w:pPr>
              <w:pStyle w:val="Stil3"/>
              <w:jc w:val="center"/>
              <w:rPr>
                <w:rFonts w:ascii="Times New Roman" w:hAnsi="Times New Roman" w:cs="Calibri"/>
                <w:snapToGrid/>
                <w:color w:val="000000"/>
                <w:szCs w:val="22"/>
                <w:lang w:eastAsia="hr-HR" w:bidi="ta-IN"/>
              </w:rPr>
            </w:pPr>
          </w:p>
        </w:tc>
      </w:tr>
      <w:tr w:rsidR="009F3539" w:rsidRPr="002169DB" w:rsidTr="009F3539">
        <w:trPr>
          <w:trHeight w:val="334"/>
        </w:trPr>
        <w:tc>
          <w:tcPr>
            <w:tcW w:w="8330" w:type="dxa"/>
            <w:shd w:val="clear" w:color="auto" w:fill="FDE9D9"/>
          </w:tcPr>
          <w:p w:rsidR="009F3539" w:rsidRPr="00356C86" w:rsidRDefault="009F3539" w:rsidP="00714B47">
            <w:pPr>
              <w:pStyle w:val="Stil3"/>
              <w:rPr>
                <w:rFonts w:ascii="Times New Roman" w:hAnsi="Times New Roman" w:cs="Calibri"/>
                <w:snapToGrid/>
                <w:color w:val="000000"/>
                <w:szCs w:val="22"/>
                <w:lang w:eastAsia="hr-HR" w:bidi="ta-IN"/>
              </w:rPr>
            </w:pPr>
            <w:r w:rsidRPr="00356C86">
              <w:rPr>
                <w:rFonts w:ascii="Times New Roman" w:hAnsi="Times New Roman" w:cs="Calibri"/>
                <w:bCs/>
                <w:snapToGrid/>
                <w:color w:val="000000"/>
                <w:szCs w:val="22"/>
                <w:lang w:eastAsia="hr-HR" w:bidi="ta-IN"/>
              </w:rPr>
              <w:t xml:space="preserve">C. Proračun (troškovi) </w:t>
            </w:r>
          </w:p>
        </w:tc>
        <w:tc>
          <w:tcPr>
            <w:tcW w:w="1134" w:type="dxa"/>
            <w:shd w:val="clear" w:color="auto" w:fill="FDE9D9"/>
          </w:tcPr>
          <w:p w:rsidR="009F3539" w:rsidRPr="00DB704E" w:rsidRDefault="009F3539" w:rsidP="00714B47">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Bodovi (20)</w:t>
            </w:r>
          </w:p>
        </w:tc>
      </w:tr>
      <w:tr w:rsidR="009F3539" w:rsidRPr="002169DB" w:rsidTr="009F3539">
        <w:trPr>
          <w:trHeight w:val="110"/>
        </w:trPr>
        <w:tc>
          <w:tcPr>
            <w:tcW w:w="8330" w:type="dxa"/>
            <w:shd w:val="clear" w:color="auto" w:fill="FDE9D9"/>
          </w:tcPr>
          <w:p w:rsidR="009F3539" w:rsidRPr="00356C86" w:rsidRDefault="009F3539" w:rsidP="00714B47">
            <w:pPr>
              <w:pStyle w:val="Stil3"/>
              <w:rPr>
                <w:rFonts w:ascii="Times New Roman" w:hAnsi="Times New Roman" w:cs="Calibri"/>
                <w:b w:val="0"/>
                <w:snapToGrid/>
                <w:color w:val="000000"/>
                <w:szCs w:val="22"/>
                <w:lang w:eastAsia="hr-HR" w:bidi="ta-IN"/>
              </w:rPr>
            </w:pPr>
            <w:r w:rsidRPr="00356C86">
              <w:rPr>
                <w:rFonts w:ascii="Times New Roman" w:hAnsi="Times New Roman" w:cs="Calibri"/>
                <w:b w:val="0"/>
                <w:snapToGrid/>
                <w:color w:val="000000"/>
                <w:szCs w:val="22"/>
                <w:lang w:eastAsia="hr-HR" w:bidi="ta-IN"/>
              </w:rPr>
              <w:t xml:space="preserve">C.1 </w:t>
            </w:r>
            <w:r w:rsidRPr="00356C86">
              <w:rPr>
                <w:rFonts w:ascii="Times New Roman" w:hAnsi="Times New Roman"/>
                <w:b w:val="0"/>
                <w:szCs w:val="22"/>
              </w:rPr>
              <w:t>Jesu li troškovi projekta</w:t>
            </w:r>
            <w:r>
              <w:rPr>
                <w:rFonts w:ascii="Times New Roman" w:hAnsi="Times New Roman"/>
                <w:b w:val="0"/>
                <w:szCs w:val="22"/>
              </w:rPr>
              <w:t>/programa</w:t>
            </w:r>
            <w:r w:rsidRPr="00356C86">
              <w:rPr>
                <w:rFonts w:ascii="Times New Roman" w:hAnsi="Times New Roman"/>
                <w:b w:val="0"/>
                <w:szCs w:val="22"/>
              </w:rPr>
              <w:t xml:space="preserve"> realni u odnosu na određene rezultate i predviđeno vrijeme trajanja? *</w:t>
            </w:r>
          </w:p>
        </w:tc>
        <w:tc>
          <w:tcPr>
            <w:tcW w:w="1134" w:type="dxa"/>
            <w:shd w:val="clear" w:color="auto" w:fill="FDE9D9"/>
          </w:tcPr>
          <w:p w:rsidR="009F3539" w:rsidRDefault="009F3539" w:rsidP="00714B47">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w:t>
            </w:r>
            <w:r w:rsidRPr="00884091">
              <w:rPr>
                <w:rFonts w:ascii="Times New Roman" w:hAnsi="Times New Roman" w:cs="Calibri"/>
                <w:bCs/>
                <w:snapToGrid/>
                <w:color w:val="000000"/>
                <w:szCs w:val="22"/>
                <w:lang w:eastAsia="hr-HR" w:bidi="ta-IN"/>
              </w:rPr>
              <w:t>1 - 5</w:t>
            </w:r>
            <w:r>
              <w:rPr>
                <w:rFonts w:ascii="Times New Roman" w:hAnsi="Times New Roman" w:cs="Calibri"/>
                <w:b w:val="0"/>
                <w:bCs/>
                <w:snapToGrid/>
                <w:color w:val="000000"/>
                <w:szCs w:val="22"/>
                <w:lang w:eastAsia="hr-HR" w:bidi="ta-IN"/>
              </w:rPr>
              <w:t>)</w:t>
            </w:r>
            <w:r>
              <w:rPr>
                <w:rFonts w:ascii="Times New Roman" w:hAnsi="Times New Roman" w:cs="Calibri"/>
                <w:snapToGrid/>
                <w:color w:val="000000"/>
                <w:szCs w:val="22"/>
                <w:lang w:eastAsia="hr-HR" w:bidi="ta-IN"/>
              </w:rPr>
              <w:t xml:space="preserve"> x 2</w:t>
            </w:r>
          </w:p>
        </w:tc>
      </w:tr>
      <w:tr w:rsidR="009F3539" w:rsidRPr="002169DB" w:rsidTr="009F3539">
        <w:trPr>
          <w:trHeight w:val="110"/>
        </w:trPr>
        <w:tc>
          <w:tcPr>
            <w:tcW w:w="8330" w:type="dxa"/>
            <w:shd w:val="clear" w:color="auto" w:fill="FDE9D9"/>
          </w:tcPr>
          <w:p w:rsidR="009F3539" w:rsidRPr="00356C86" w:rsidRDefault="009F3539" w:rsidP="00714B47">
            <w:pPr>
              <w:pStyle w:val="Stil3"/>
              <w:rPr>
                <w:rFonts w:ascii="Times New Roman" w:hAnsi="Times New Roman" w:cs="Calibri"/>
                <w:b w:val="0"/>
                <w:snapToGrid/>
                <w:color w:val="000000"/>
                <w:szCs w:val="22"/>
                <w:lang w:eastAsia="hr-HR" w:bidi="ta-IN"/>
              </w:rPr>
            </w:pPr>
            <w:r w:rsidRPr="00356C86">
              <w:rPr>
                <w:rFonts w:ascii="Times New Roman" w:hAnsi="Times New Roman" w:cs="Calibri"/>
                <w:b w:val="0"/>
                <w:snapToGrid/>
                <w:color w:val="000000"/>
                <w:szCs w:val="22"/>
                <w:lang w:eastAsia="hr-HR" w:bidi="ta-IN"/>
              </w:rPr>
              <w:t xml:space="preserve">C.2 Jesu li </w:t>
            </w:r>
            <w:r>
              <w:rPr>
                <w:rFonts w:ascii="Times New Roman" w:hAnsi="Times New Roman" w:cs="Calibri"/>
                <w:b w:val="0"/>
                <w:snapToGrid/>
                <w:color w:val="000000"/>
                <w:szCs w:val="22"/>
                <w:lang w:eastAsia="hr-HR" w:bidi="ta-IN"/>
              </w:rPr>
              <w:t xml:space="preserve">troškovi projekta usklađeni s planiranim </w:t>
            </w:r>
            <w:r w:rsidRPr="00356C86">
              <w:rPr>
                <w:rFonts w:ascii="Times New Roman" w:hAnsi="Times New Roman" w:cs="Calibri"/>
                <w:b w:val="0"/>
                <w:snapToGrid/>
                <w:color w:val="000000"/>
                <w:szCs w:val="22"/>
                <w:lang w:eastAsia="hr-HR" w:bidi="ta-IN"/>
              </w:rPr>
              <w:t>aktivnosti</w:t>
            </w:r>
            <w:r>
              <w:rPr>
                <w:rFonts w:ascii="Times New Roman" w:hAnsi="Times New Roman" w:cs="Calibri"/>
                <w:b w:val="0"/>
                <w:snapToGrid/>
                <w:color w:val="000000"/>
                <w:szCs w:val="22"/>
                <w:lang w:eastAsia="hr-HR" w:bidi="ta-IN"/>
              </w:rPr>
              <w:t>ma projekta/programa</w:t>
            </w:r>
            <w:r w:rsidRPr="00356C86">
              <w:rPr>
                <w:rFonts w:ascii="Times New Roman" w:hAnsi="Times New Roman" w:cs="Calibri"/>
                <w:b w:val="0"/>
                <w:snapToGrid/>
                <w:color w:val="000000"/>
                <w:szCs w:val="22"/>
                <w:lang w:eastAsia="hr-HR" w:bidi="ta-IN"/>
              </w:rPr>
              <w:t xml:space="preserve">? </w:t>
            </w:r>
            <w:r w:rsidRPr="00356C86">
              <w:rPr>
                <w:rFonts w:ascii="Times New Roman" w:hAnsi="Times New Roman"/>
                <w:b w:val="0"/>
                <w:snapToGrid/>
                <w:color w:val="000000"/>
                <w:szCs w:val="22"/>
                <w:lang w:eastAsia="hr-HR" w:bidi="ta-IN"/>
              </w:rPr>
              <w:t>*</w:t>
            </w:r>
            <w:r w:rsidRPr="00307DA1">
              <w:rPr>
                <w:rStyle w:val="Referencafusnote"/>
                <w:b w:val="0"/>
                <w:snapToGrid/>
                <w:color w:val="FFFFFF"/>
                <w:szCs w:val="22"/>
                <w:lang w:eastAsia="hr-HR" w:bidi="ta-IN"/>
              </w:rPr>
              <w:footnoteReference w:id="1"/>
            </w:r>
          </w:p>
        </w:tc>
        <w:tc>
          <w:tcPr>
            <w:tcW w:w="1134" w:type="dxa"/>
            <w:shd w:val="clear" w:color="auto" w:fill="FDE9D9"/>
          </w:tcPr>
          <w:p w:rsidR="009F3539" w:rsidRDefault="009F3539" w:rsidP="00714B47">
            <w:pPr>
              <w:pStyle w:val="Stil3"/>
              <w:jc w:val="center"/>
              <w:rPr>
                <w:rFonts w:ascii="Times New Roman" w:hAnsi="Times New Roman" w:cs="Calibri"/>
                <w:snapToGrid/>
                <w:color w:val="000000"/>
                <w:szCs w:val="22"/>
                <w:lang w:eastAsia="hr-HR" w:bidi="ta-IN"/>
              </w:rPr>
            </w:pPr>
            <w:r>
              <w:rPr>
                <w:rFonts w:ascii="Times New Roman" w:hAnsi="Times New Roman" w:cs="Calibri"/>
                <w:snapToGrid/>
                <w:color w:val="000000"/>
                <w:szCs w:val="22"/>
                <w:lang w:eastAsia="hr-HR" w:bidi="ta-IN"/>
              </w:rPr>
              <w:t>(</w:t>
            </w:r>
            <w:r w:rsidRPr="00884091">
              <w:rPr>
                <w:rFonts w:ascii="Times New Roman" w:hAnsi="Times New Roman" w:cs="Calibri"/>
                <w:bCs/>
                <w:snapToGrid/>
                <w:color w:val="000000"/>
                <w:szCs w:val="22"/>
                <w:lang w:eastAsia="hr-HR" w:bidi="ta-IN"/>
              </w:rPr>
              <w:t>1 - 5</w:t>
            </w:r>
            <w:r>
              <w:rPr>
                <w:rFonts w:ascii="Times New Roman" w:hAnsi="Times New Roman" w:cs="Calibri"/>
                <w:b w:val="0"/>
                <w:bCs/>
                <w:snapToGrid/>
                <w:color w:val="000000"/>
                <w:szCs w:val="22"/>
                <w:lang w:eastAsia="hr-HR" w:bidi="ta-IN"/>
              </w:rPr>
              <w:t>)</w:t>
            </w:r>
            <w:r>
              <w:rPr>
                <w:rFonts w:ascii="Times New Roman" w:hAnsi="Times New Roman" w:cs="Calibri"/>
                <w:snapToGrid/>
                <w:color w:val="000000"/>
                <w:szCs w:val="22"/>
                <w:lang w:eastAsia="hr-HR" w:bidi="ta-IN"/>
              </w:rPr>
              <w:t xml:space="preserve"> x 2</w:t>
            </w:r>
          </w:p>
        </w:tc>
      </w:tr>
      <w:tr w:rsidR="009F3539" w:rsidRPr="002169DB" w:rsidTr="009F3539">
        <w:trPr>
          <w:trHeight w:val="336"/>
        </w:trPr>
        <w:tc>
          <w:tcPr>
            <w:tcW w:w="8330" w:type="dxa"/>
            <w:shd w:val="clear" w:color="auto" w:fill="FDE9D9"/>
          </w:tcPr>
          <w:p w:rsidR="009F3539" w:rsidRPr="00356C86" w:rsidRDefault="009F3539" w:rsidP="00714B47">
            <w:pPr>
              <w:pStyle w:val="Stil3"/>
              <w:jc w:val="center"/>
              <w:rPr>
                <w:rFonts w:ascii="Times New Roman" w:hAnsi="Times New Roman" w:cs="Calibri"/>
                <w:snapToGrid/>
                <w:color w:val="000000"/>
                <w:szCs w:val="22"/>
                <w:lang w:eastAsia="hr-HR" w:bidi="ta-IN"/>
              </w:rPr>
            </w:pPr>
            <w:r w:rsidRPr="00356C86">
              <w:rPr>
                <w:rFonts w:ascii="Times New Roman" w:hAnsi="Times New Roman" w:cs="Calibri"/>
                <w:snapToGrid/>
                <w:color w:val="000000"/>
                <w:szCs w:val="22"/>
                <w:lang w:eastAsia="hr-HR" w:bidi="ta-IN"/>
              </w:rPr>
              <w:t>C. ukupan broj bodova (maksimalan broj bodova 20)</w:t>
            </w:r>
          </w:p>
        </w:tc>
        <w:tc>
          <w:tcPr>
            <w:tcW w:w="1134" w:type="dxa"/>
            <w:shd w:val="clear" w:color="auto" w:fill="FDE9D9"/>
          </w:tcPr>
          <w:p w:rsidR="009F3539" w:rsidRDefault="009F3539" w:rsidP="00714B47">
            <w:pPr>
              <w:pStyle w:val="Stil3"/>
              <w:jc w:val="center"/>
              <w:rPr>
                <w:rFonts w:ascii="Times New Roman" w:hAnsi="Times New Roman" w:cs="Calibri"/>
                <w:snapToGrid/>
                <w:color w:val="000000"/>
                <w:szCs w:val="22"/>
                <w:lang w:eastAsia="hr-HR" w:bidi="ta-IN"/>
              </w:rPr>
            </w:pPr>
          </w:p>
        </w:tc>
      </w:tr>
      <w:tr w:rsidR="009F3539" w:rsidRPr="002169DB" w:rsidTr="009F3539">
        <w:trPr>
          <w:trHeight w:val="486"/>
        </w:trPr>
        <w:tc>
          <w:tcPr>
            <w:tcW w:w="8330" w:type="dxa"/>
            <w:shd w:val="clear" w:color="auto" w:fill="C6D9F1"/>
          </w:tcPr>
          <w:p w:rsidR="009F3539" w:rsidRPr="0011472E" w:rsidRDefault="009F3539" w:rsidP="00714B47">
            <w:pPr>
              <w:pStyle w:val="Stil3"/>
              <w:rPr>
                <w:rFonts w:ascii="Times New Roman" w:hAnsi="Times New Roman" w:cs="Calibri"/>
                <w:snapToGrid/>
                <w:color w:val="000000"/>
                <w:szCs w:val="22"/>
                <w:lang w:eastAsia="hr-HR" w:bidi="ta-IN"/>
              </w:rPr>
            </w:pPr>
            <w:r w:rsidRPr="00356C86">
              <w:rPr>
                <w:rFonts w:ascii="Times New Roman" w:hAnsi="Times New Roman" w:cs="Calibri"/>
                <w:snapToGrid/>
                <w:color w:val="000000"/>
                <w:szCs w:val="22"/>
                <w:lang w:eastAsia="hr-HR" w:bidi="ta-IN"/>
              </w:rPr>
              <w:lastRenderedPageBreak/>
              <w:t>D. Prednost</w:t>
            </w:r>
            <w:r>
              <w:rPr>
                <w:rFonts w:ascii="Times New Roman" w:hAnsi="Times New Roman" w:cs="Calibri"/>
                <w:snapToGrid/>
                <w:color w:val="000000"/>
                <w:szCs w:val="22"/>
                <w:lang w:eastAsia="hr-HR" w:bidi="ta-IN"/>
              </w:rPr>
              <w:t>i</w:t>
            </w:r>
            <w:r w:rsidRPr="00356C86">
              <w:rPr>
                <w:rFonts w:ascii="Times New Roman" w:hAnsi="Times New Roman" w:cs="Calibri"/>
                <w:snapToGrid/>
                <w:color w:val="000000"/>
                <w:szCs w:val="22"/>
                <w:lang w:eastAsia="hr-HR" w:bidi="ta-IN"/>
              </w:rPr>
              <w:t xml:space="preserve"> u financiranju</w:t>
            </w:r>
          </w:p>
        </w:tc>
        <w:tc>
          <w:tcPr>
            <w:tcW w:w="1134" w:type="dxa"/>
            <w:shd w:val="clear" w:color="auto" w:fill="C6D9F1"/>
          </w:tcPr>
          <w:p w:rsidR="009F3539" w:rsidRPr="002169DB" w:rsidRDefault="009F3539" w:rsidP="00714B47">
            <w:pPr>
              <w:pStyle w:val="Stil3"/>
              <w:jc w:val="center"/>
              <w:rPr>
                <w:rFonts w:ascii="Times New Roman" w:hAnsi="Times New Roman" w:cs="Calibri"/>
                <w:snapToGrid/>
                <w:color w:val="000000"/>
                <w:szCs w:val="22"/>
                <w:lang w:eastAsia="hr-HR" w:bidi="ta-IN"/>
              </w:rPr>
            </w:pPr>
            <w:r w:rsidRPr="005D6544">
              <w:rPr>
                <w:rFonts w:ascii="Times New Roman" w:hAnsi="Times New Roman" w:cs="Calibri"/>
                <w:snapToGrid/>
                <w:color w:val="000000"/>
                <w:szCs w:val="22"/>
                <w:lang w:eastAsia="hr-HR" w:bidi="ta-IN"/>
              </w:rPr>
              <w:t>Bodovi (20)</w:t>
            </w:r>
          </w:p>
        </w:tc>
      </w:tr>
      <w:tr w:rsidR="009F3539" w:rsidRPr="002169DB" w:rsidTr="009F3539">
        <w:trPr>
          <w:trHeight w:val="110"/>
        </w:trPr>
        <w:tc>
          <w:tcPr>
            <w:tcW w:w="8330" w:type="dxa"/>
            <w:shd w:val="clear" w:color="auto" w:fill="C6D9F1"/>
          </w:tcPr>
          <w:p w:rsidR="009F3539" w:rsidRPr="0011472E" w:rsidRDefault="009F3539" w:rsidP="00714B47">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D.1 </w:t>
            </w:r>
            <w:r>
              <w:rPr>
                <w:rFonts w:ascii="Times New Roman" w:hAnsi="Times New Roman"/>
                <w:b w:val="0"/>
                <w:szCs w:val="22"/>
              </w:rPr>
              <w:t>Kvaliteta programa/projekta udruge predstavljena na javnom natječaju</w:t>
            </w:r>
            <w:r w:rsidRPr="0011472E">
              <w:rPr>
                <w:rFonts w:ascii="Times New Roman" w:hAnsi="Times New Roman"/>
                <w:b w:val="0"/>
                <w:szCs w:val="22"/>
              </w:rPr>
              <w:t xml:space="preserve"> </w:t>
            </w:r>
          </w:p>
        </w:tc>
        <w:tc>
          <w:tcPr>
            <w:tcW w:w="1134" w:type="dxa"/>
            <w:shd w:val="clear" w:color="auto" w:fill="C6D9F1"/>
          </w:tcPr>
          <w:p w:rsidR="009F3539" w:rsidRPr="00884091" w:rsidRDefault="009F3539" w:rsidP="00714B47">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11472E" w:rsidRDefault="009F3539" w:rsidP="00714B47">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D.2 </w:t>
            </w:r>
            <w:r>
              <w:rPr>
                <w:rFonts w:ascii="Times New Roman" w:hAnsi="Times New Roman" w:cs="Calibri"/>
                <w:b w:val="0"/>
                <w:snapToGrid/>
                <w:color w:val="000000"/>
                <w:szCs w:val="22"/>
                <w:lang w:eastAsia="hr-HR" w:bidi="ta-IN"/>
              </w:rPr>
              <w:t>Stručnost rada, zahtjevnost programa i njihova kvaliteta</w:t>
            </w:r>
            <w:r w:rsidRPr="0011472E">
              <w:rPr>
                <w:rFonts w:ascii="Times New Roman" w:hAnsi="Times New Roman" w:cs="Calibri"/>
                <w:b w:val="0"/>
                <w:snapToGrid/>
                <w:color w:val="000000"/>
                <w:szCs w:val="22"/>
                <w:lang w:eastAsia="hr-HR" w:bidi="ta-IN"/>
              </w:rPr>
              <w:t xml:space="preserve"> </w:t>
            </w:r>
          </w:p>
        </w:tc>
        <w:tc>
          <w:tcPr>
            <w:tcW w:w="1134" w:type="dxa"/>
            <w:shd w:val="clear" w:color="auto" w:fill="C6D9F1"/>
          </w:tcPr>
          <w:p w:rsidR="009F3539" w:rsidRDefault="009F3539" w:rsidP="00714B47">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11472E" w:rsidRDefault="009F3539" w:rsidP="00714B47">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D.3 </w:t>
            </w:r>
            <w:r>
              <w:rPr>
                <w:rFonts w:ascii="Times New Roman" w:hAnsi="Times New Roman" w:cs="Calibri"/>
                <w:b w:val="0"/>
                <w:snapToGrid/>
                <w:color w:val="000000"/>
                <w:szCs w:val="22"/>
                <w:lang w:eastAsia="hr-HR" w:bidi="ta-IN"/>
              </w:rPr>
              <w:t>Originalnost, kreativnost, inovativnost</w:t>
            </w:r>
          </w:p>
        </w:tc>
        <w:tc>
          <w:tcPr>
            <w:tcW w:w="1134" w:type="dxa"/>
            <w:shd w:val="clear" w:color="auto" w:fill="C6D9F1"/>
          </w:tcPr>
          <w:p w:rsidR="009F3539" w:rsidRDefault="009F3539" w:rsidP="00714B47">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11472E" w:rsidRDefault="009F3539" w:rsidP="00714B47">
            <w:pPr>
              <w:pStyle w:val="Stil3"/>
              <w:rPr>
                <w:rFonts w:ascii="Times New Roman" w:hAnsi="Times New Roman" w:cs="Calibri"/>
                <w:b w:val="0"/>
                <w:snapToGrid/>
                <w:color w:val="000000"/>
                <w:szCs w:val="22"/>
                <w:lang w:eastAsia="hr-HR" w:bidi="ta-IN"/>
              </w:rPr>
            </w:pPr>
            <w:r w:rsidRPr="0011472E">
              <w:rPr>
                <w:rFonts w:ascii="Times New Roman" w:hAnsi="Times New Roman" w:cs="Calibri"/>
                <w:b w:val="0"/>
                <w:snapToGrid/>
                <w:color w:val="000000"/>
                <w:szCs w:val="22"/>
                <w:lang w:eastAsia="hr-HR" w:bidi="ta-IN"/>
              </w:rPr>
              <w:t xml:space="preserve">D.4 </w:t>
            </w:r>
            <w:r>
              <w:rPr>
                <w:rFonts w:ascii="Times New Roman" w:hAnsi="Times New Roman" w:cs="Calibri"/>
                <w:b w:val="0"/>
                <w:snapToGrid/>
                <w:color w:val="000000"/>
                <w:szCs w:val="22"/>
                <w:lang w:eastAsia="hr-HR" w:bidi="ta-IN"/>
              </w:rPr>
              <w:t>Sociokulturni značaj programa</w:t>
            </w:r>
          </w:p>
        </w:tc>
        <w:tc>
          <w:tcPr>
            <w:tcW w:w="1134" w:type="dxa"/>
            <w:shd w:val="clear" w:color="auto" w:fill="C6D9F1"/>
          </w:tcPr>
          <w:p w:rsidR="009F3539" w:rsidRDefault="009F3539" w:rsidP="00714B47">
            <w:pPr>
              <w:pStyle w:val="Stil3"/>
              <w:jc w:val="center"/>
              <w:rPr>
                <w:rFonts w:ascii="Times New Roman" w:hAnsi="Times New Roman" w:cs="Calibri"/>
                <w:snapToGrid/>
                <w:color w:val="000000"/>
                <w:szCs w:val="22"/>
                <w:lang w:eastAsia="hr-HR" w:bidi="ta-IN"/>
              </w:rPr>
            </w:pPr>
            <w:r w:rsidRPr="00884091">
              <w:rPr>
                <w:rFonts w:ascii="Times New Roman" w:hAnsi="Times New Roman" w:cs="Calibri"/>
                <w:bCs/>
                <w:snapToGrid/>
                <w:color w:val="000000"/>
                <w:szCs w:val="22"/>
                <w:lang w:eastAsia="hr-HR" w:bidi="ta-IN"/>
              </w:rPr>
              <w:t>1 - 5</w:t>
            </w:r>
          </w:p>
        </w:tc>
      </w:tr>
      <w:tr w:rsidR="009F3539" w:rsidRPr="002169DB" w:rsidTr="009F3539">
        <w:trPr>
          <w:trHeight w:val="110"/>
        </w:trPr>
        <w:tc>
          <w:tcPr>
            <w:tcW w:w="8330" w:type="dxa"/>
            <w:shd w:val="clear" w:color="auto" w:fill="C6D9F1"/>
          </w:tcPr>
          <w:p w:rsidR="009F3539" w:rsidRPr="00025B25" w:rsidRDefault="009F3539" w:rsidP="00714B47">
            <w:pPr>
              <w:pStyle w:val="Stil3"/>
              <w:rPr>
                <w:rFonts w:ascii="Times New Roman" w:hAnsi="Times New Roman"/>
              </w:rPr>
            </w:pPr>
            <w:r w:rsidRPr="00356C86">
              <w:rPr>
                <w:rFonts w:ascii="Times New Roman" w:hAnsi="Times New Roman" w:cs="Calibri"/>
                <w:snapToGrid/>
                <w:color w:val="000000"/>
                <w:szCs w:val="22"/>
                <w:lang w:eastAsia="hr-HR" w:bidi="ta-IN"/>
              </w:rPr>
              <w:t xml:space="preserve">D. ukupan broj bodova </w:t>
            </w:r>
            <w:r w:rsidRPr="00356C86">
              <w:rPr>
                <w:rFonts w:ascii="Times New Roman" w:hAnsi="Times New Roman"/>
              </w:rPr>
              <w:t xml:space="preserve">(maksimalan broj bodova </w:t>
            </w:r>
            <w:r w:rsidRPr="00025B25">
              <w:rPr>
                <w:rFonts w:ascii="Times New Roman" w:hAnsi="Times New Roman"/>
                <w:highlight w:val="lightGray"/>
              </w:rPr>
              <w:t>20</w:t>
            </w:r>
            <w:r w:rsidRPr="00356C86">
              <w:rPr>
                <w:rFonts w:ascii="Times New Roman" w:hAnsi="Times New Roman"/>
              </w:rPr>
              <w:t>)</w:t>
            </w:r>
          </w:p>
        </w:tc>
        <w:tc>
          <w:tcPr>
            <w:tcW w:w="1134" w:type="dxa"/>
            <w:shd w:val="clear" w:color="auto" w:fill="C6D9F1"/>
          </w:tcPr>
          <w:p w:rsidR="009F3539" w:rsidRPr="002169DB" w:rsidRDefault="009F3539" w:rsidP="00714B47">
            <w:pPr>
              <w:pStyle w:val="Stil3"/>
              <w:rPr>
                <w:rFonts w:ascii="Times New Roman" w:hAnsi="Times New Roman" w:cs="Calibri"/>
                <w:snapToGrid/>
                <w:color w:val="000000"/>
                <w:szCs w:val="22"/>
                <w:lang w:eastAsia="hr-HR" w:bidi="ta-IN"/>
              </w:rPr>
            </w:pPr>
          </w:p>
        </w:tc>
      </w:tr>
      <w:tr w:rsidR="009F3539" w:rsidRPr="002169DB" w:rsidTr="009F3539">
        <w:trPr>
          <w:trHeight w:val="452"/>
        </w:trPr>
        <w:tc>
          <w:tcPr>
            <w:tcW w:w="8330" w:type="dxa"/>
            <w:shd w:val="clear" w:color="auto" w:fill="E5DFEC"/>
          </w:tcPr>
          <w:p w:rsidR="009F3539" w:rsidRPr="00356C86" w:rsidRDefault="009F3539" w:rsidP="00714B47">
            <w:pPr>
              <w:pStyle w:val="Stil3"/>
              <w:rPr>
                <w:rFonts w:ascii="Times New Roman" w:hAnsi="Times New Roman" w:cs="Calibri"/>
                <w:snapToGrid/>
                <w:color w:val="000000"/>
                <w:szCs w:val="22"/>
                <w:lang w:eastAsia="hr-HR" w:bidi="ta-IN"/>
              </w:rPr>
            </w:pPr>
            <w:r w:rsidRPr="00356C86">
              <w:rPr>
                <w:rFonts w:ascii="Times New Roman" w:hAnsi="Times New Roman" w:cs="Calibri"/>
                <w:snapToGrid/>
                <w:color w:val="000000"/>
                <w:szCs w:val="22"/>
                <w:lang w:eastAsia="hr-HR" w:bidi="ta-IN"/>
              </w:rPr>
              <w:t>UKUPNO (maksimalan broj bodova 100)</w:t>
            </w:r>
          </w:p>
        </w:tc>
        <w:tc>
          <w:tcPr>
            <w:tcW w:w="1134" w:type="dxa"/>
            <w:shd w:val="clear" w:color="auto" w:fill="E5DFEC"/>
          </w:tcPr>
          <w:p w:rsidR="009F3539" w:rsidRPr="002169DB" w:rsidRDefault="009F3539" w:rsidP="00714B47">
            <w:pPr>
              <w:pStyle w:val="Stil3"/>
              <w:rPr>
                <w:rFonts w:ascii="Times New Roman" w:hAnsi="Times New Roman" w:cs="Calibri"/>
                <w:snapToGrid/>
                <w:color w:val="000000"/>
                <w:szCs w:val="22"/>
                <w:lang w:eastAsia="hr-HR" w:bidi="ta-IN"/>
              </w:rPr>
            </w:pPr>
          </w:p>
        </w:tc>
      </w:tr>
    </w:tbl>
    <w:p w:rsidR="00157FFC" w:rsidRPr="009F3539" w:rsidRDefault="00157FFC" w:rsidP="009F3539">
      <w:pPr>
        <w:jc w:val="both"/>
        <w:rPr>
          <w:rFonts w:ascii="Times New Roman" w:hAnsi="Times New Roman" w:cs="Times New Roman"/>
          <w:sz w:val="24"/>
          <w:szCs w:val="24"/>
        </w:rPr>
      </w:pPr>
    </w:p>
    <w:p w:rsidR="00D14B9C" w:rsidRPr="009F3539" w:rsidRDefault="00D14B9C" w:rsidP="009F3539">
      <w:pPr>
        <w:autoSpaceDE w:val="0"/>
        <w:autoSpaceDN w:val="0"/>
        <w:adjustRightInd w:val="0"/>
        <w:spacing w:after="0" w:line="240" w:lineRule="auto"/>
        <w:jc w:val="both"/>
        <w:rPr>
          <w:rFonts w:ascii="Times New Roman" w:hAnsi="Times New Roman" w:cs="Times New Roman"/>
          <w:color w:val="000000"/>
          <w:sz w:val="24"/>
          <w:szCs w:val="24"/>
        </w:rPr>
      </w:pPr>
      <w:r w:rsidRPr="009F3539">
        <w:rPr>
          <w:rFonts w:ascii="Times New Roman" w:hAnsi="Times New Roman" w:cs="Times New Roman"/>
          <w:color w:val="000000"/>
          <w:sz w:val="24"/>
          <w:szCs w:val="24"/>
        </w:rPr>
        <w:t xml:space="preserve">Svaka prijava može ostvariti maksimalno 100 bodova. </w:t>
      </w:r>
    </w:p>
    <w:p w:rsidR="00D14B9C" w:rsidRPr="009F3539" w:rsidRDefault="00D14B9C" w:rsidP="009F3539">
      <w:pPr>
        <w:autoSpaceDE w:val="0"/>
        <w:autoSpaceDN w:val="0"/>
        <w:adjustRightInd w:val="0"/>
        <w:spacing w:after="0" w:line="240" w:lineRule="auto"/>
        <w:jc w:val="both"/>
        <w:rPr>
          <w:rFonts w:ascii="Times New Roman" w:hAnsi="Times New Roman" w:cs="Times New Roman"/>
          <w:color w:val="000000"/>
          <w:sz w:val="24"/>
          <w:szCs w:val="24"/>
        </w:rPr>
      </w:pPr>
      <w:r w:rsidRPr="009F3539">
        <w:rPr>
          <w:rFonts w:ascii="Times New Roman" w:hAnsi="Times New Roman" w:cs="Times New Roman"/>
          <w:color w:val="000000"/>
          <w:sz w:val="24"/>
          <w:szCs w:val="24"/>
        </w:rPr>
        <w:t xml:space="preserve">Prijave koje u postupku stručnog kvalitativnog vrednovanja i ocjene ne ostvare minimalno 60 bodova neće se uvrstiti u prijedlog programa za sufinanciranje. </w:t>
      </w:r>
    </w:p>
    <w:p w:rsidR="00D14B9C" w:rsidRPr="009F3539" w:rsidRDefault="00D14B9C" w:rsidP="009F3539">
      <w:pPr>
        <w:autoSpaceDE w:val="0"/>
        <w:autoSpaceDN w:val="0"/>
        <w:adjustRightInd w:val="0"/>
        <w:spacing w:after="0" w:line="240" w:lineRule="auto"/>
        <w:jc w:val="both"/>
        <w:rPr>
          <w:rFonts w:ascii="Times New Roman" w:hAnsi="Times New Roman" w:cs="Times New Roman"/>
          <w:b/>
          <w:bCs/>
          <w:color w:val="000000"/>
          <w:sz w:val="24"/>
          <w:szCs w:val="24"/>
        </w:rPr>
      </w:pPr>
    </w:p>
    <w:p w:rsidR="00D14B9C" w:rsidRPr="009F3539" w:rsidRDefault="00D14B9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ODLUKA O ODABIRU </w:t>
      </w:r>
    </w:p>
    <w:p w:rsidR="002E1883" w:rsidRPr="009F3539" w:rsidRDefault="00D14B9C" w:rsidP="009F3539">
      <w:pPr>
        <w:autoSpaceDE w:val="0"/>
        <w:autoSpaceDN w:val="0"/>
        <w:adjustRightInd w:val="0"/>
        <w:spacing w:after="0" w:line="240" w:lineRule="auto"/>
        <w:jc w:val="both"/>
        <w:rPr>
          <w:rFonts w:ascii="Times New Roman" w:hAnsi="Times New Roman" w:cs="Times New Roman"/>
          <w:color w:val="000000"/>
          <w:sz w:val="24"/>
          <w:szCs w:val="24"/>
        </w:rPr>
      </w:pPr>
      <w:r w:rsidRPr="009F3539">
        <w:rPr>
          <w:rFonts w:ascii="Times New Roman" w:hAnsi="Times New Roman" w:cs="Times New Roman"/>
          <w:color w:val="000000"/>
          <w:sz w:val="24"/>
          <w:szCs w:val="24"/>
        </w:rPr>
        <w:t xml:space="preserve">Nakon provedenog postupka stručnog kvalitativnog vrednovanja i ocjene prijava Povjerenstvo za ocjenjivanje utvrđuje rang listu prijavljenih programa/projekata kao temelj za donošenje Odluke o financiranju sukladno </w:t>
      </w:r>
      <w:r w:rsidR="002E1883" w:rsidRPr="009F3539">
        <w:rPr>
          <w:rFonts w:ascii="Times New Roman" w:hAnsi="Times New Roman" w:cs="Times New Roman"/>
          <w:color w:val="000000"/>
          <w:sz w:val="24"/>
          <w:szCs w:val="24"/>
        </w:rPr>
        <w:t>Pravilniku o financiranju javnih potreba od interesa za opće dobro koje provode udruge na području Općine Martijanec.</w:t>
      </w:r>
    </w:p>
    <w:p w:rsidR="002E1883" w:rsidRPr="009F3539" w:rsidRDefault="00D14B9C" w:rsidP="009F3539">
      <w:pPr>
        <w:autoSpaceDE w:val="0"/>
        <w:autoSpaceDN w:val="0"/>
        <w:adjustRightInd w:val="0"/>
        <w:spacing w:after="0" w:line="240" w:lineRule="auto"/>
        <w:jc w:val="both"/>
        <w:rPr>
          <w:rFonts w:ascii="Times New Roman" w:hAnsi="Times New Roman" w:cs="Times New Roman"/>
          <w:color w:val="000000"/>
          <w:sz w:val="24"/>
          <w:szCs w:val="24"/>
        </w:rPr>
      </w:pPr>
      <w:r w:rsidRPr="009F3539">
        <w:rPr>
          <w:rFonts w:ascii="Times New Roman" w:hAnsi="Times New Roman" w:cs="Times New Roman"/>
          <w:color w:val="000000"/>
          <w:sz w:val="24"/>
          <w:szCs w:val="24"/>
        </w:rPr>
        <w:t xml:space="preserve">U popis programa čije se sufinanciranje predlaže uvrštavaju se prijedlozi programa/projekata prema ostvarenom broju bodova u odnosu na realno ocijenjene financijske potrebe pojedine prijave te ovisno o visini sredstava koja su u Proračunu </w:t>
      </w:r>
      <w:r w:rsidR="002E1883" w:rsidRPr="009F3539">
        <w:rPr>
          <w:rFonts w:ascii="Times New Roman" w:hAnsi="Times New Roman" w:cs="Times New Roman"/>
          <w:color w:val="000000"/>
          <w:sz w:val="24"/>
          <w:szCs w:val="24"/>
        </w:rPr>
        <w:t>Općine Martijanec</w:t>
      </w:r>
      <w:r w:rsidRPr="009F3539">
        <w:rPr>
          <w:rFonts w:ascii="Times New Roman" w:hAnsi="Times New Roman" w:cs="Times New Roman"/>
          <w:color w:val="000000"/>
          <w:sz w:val="24"/>
          <w:szCs w:val="24"/>
        </w:rPr>
        <w:t xml:space="preserve"> planirana za financiranje programa ja</w:t>
      </w:r>
      <w:r w:rsidR="002E1883" w:rsidRPr="009F3539">
        <w:rPr>
          <w:rFonts w:ascii="Times New Roman" w:hAnsi="Times New Roman" w:cs="Times New Roman"/>
          <w:color w:val="000000"/>
          <w:sz w:val="24"/>
          <w:szCs w:val="24"/>
        </w:rPr>
        <w:t xml:space="preserve">vnih potreba. </w:t>
      </w:r>
    </w:p>
    <w:p w:rsidR="00D14B9C" w:rsidRPr="009F3539" w:rsidRDefault="00D14B9C" w:rsidP="009F3539">
      <w:pPr>
        <w:autoSpaceDE w:val="0"/>
        <w:autoSpaceDN w:val="0"/>
        <w:adjustRightInd w:val="0"/>
        <w:spacing w:after="0" w:line="240" w:lineRule="auto"/>
        <w:jc w:val="both"/>
        <w:rPr>
          <w:rFonts w:ascii="Times New Roman" w:hAnsi="Times New Roman" w:cs="Times New Roman"/>
          <w:color w:val="000000"/>
          <w:sz w:val="24"/>
          <w:szCs w:val="24"/>
        </w:rPr>
      </w:pPr>
      <w:r w:rsidRPr="009F3539">
        <w:rPr>
          <w:rFonts w:ascii="Times New Roman" w:hAnsi="Times New Roman" w:cs="Times New Roman"/>
          <w:color w:val="000000"/>
          <w:sz w:val="24"/>
          <w:szCs w:val="24"/>
        </w:rPr>
        <w:t xml:space="preserve">Na temelju prijedloga konačnu odluku o odabiru programa/projekata za sufinanciranje donosi </w:t>
      </w:r>
      <w:r w:rsidR="002E1883" w:rsidRPr="009F3539">
        <w:rPr>
          <w:rFonts w:ascii="Times New Roman" w:hAnsi="Times New Roman" w:cs="Times New Roman"/>
          <w:color w:val="000000"/>
          <w:sz w:val="24"/>
          <w:szCs w:val="24"/>
        </w:rPr>
        <w:t>načelnik Općine Martijanec</w:t>
      </w:r>
      <w:r w:rsidRPr="009F3539">
        <w:rPr>
          <w:rFonts w:ascii="Times New Roman" w:hAnsi="Times New Roman" w:cs="Times New Roman"/>
          <w:color w:val="000000"/>
          <w:sz w:val="24"/>
          <w:szCs w:val="24"/>
        </w:rPr>
        <w:t xml:space="preserve">. Odluka o odabiru objavljuje se na </w:t>
      </w:r>
      <w:r w:rsidR="002E1883" w:rsidRPr="009F3539">
        <w:rPr>
          <w:rFonts w:ascii="Times New Roman" w:hAnsi="Times New Roman" w:cs="Times New Roman"/>
          <w:color w:val="000000"/>
          <w:sz w:val="24"/>
          <w:szCs w:val="24"/>
        </w:rPr>
        <w:t>internetskoj stranici Općine Martijanec</w:t>
      </w:r>
      <w:r w:rsidRPr="009F3539">
        <w:rPr>
          <w:rFonts w:ascii="Times New Roman" w:hAnsi="Times New Roman" w:cs="Times New Roman"/>
          <w:color w:val="000000"/>
          <w:sz w:val="24"/>
          <w:szCs w:val="24"/>
        </w:rPr>
        <w:t xml:space="preserve">. Odlukom o odabiru </w:t>
      </w:r>
      <w:r w:rsidR="00E925D2" w:rsidRPr="009F3539">
        <w:rPr>
          <w:rFonts w:ascii="Times New Roman" w:hAnsi="Times New Roman" w:cs="Times New Roman"/>
          <w:color w:val="000000"/>
          <w:sz w:val="24"/>
          <w:szCs w:val="24"/>
        </w:rPr>
        <w:t xml:space="preserve">objavljuju se </w:t>
      </w:r>
      <w:r w:rsidR="00E925D2" w:rsidRPr="009F3539">
        <w:rPr>
          <w:rFonts w:ascii="Times New Roman" w:hAnsi="Times New Roman" w:cs="Times New Roman"/>
          <w:sz w:val="24"/>
          <w:szCs w:val="24"/>
        </w:rPr>
        <w:t>podaci o udrugama, programima ili projektima kojima su odobrena sredstva i iznosima odobrenih sredstava financiranja</w:t>
      </w:r>
      <w:r w:rsidR="00E925D2" w:rsidRPr="009F3539">
        <w:rPr>
          <w:rFonts w:ascii="Times New Roman" w:hAnsi="Times New Roman" w:cs="Times New Roman"/>
          <w:color w:val="000000"/>
          <w:sz w:val="24"/>
          <w:szCs w:val="24"/>
        </w:rPr>
        <w:t xml:space="preserve"> </w:t>
      </w:r>
    </w:p>
    <w:p w:rsidR="00E925D2" w:rsidRPr="009F3539" w:rsidRDefault="00E925D2" w:rsidP="009F3539">
      <w:pPr>
        <w:autoSpaceDE w:val="0"/>
        <w:autoSpaceDN w:val="0"/>
        <w:adjustRightInd w:val="0"/>
        <w:spacing w:after="0" w:line="240" w:lineRule="auto"/>
        <w:jc w:val="both"/>
        <w:rPr>
          <w:rFonts w:ascii="Times New Roman" w:hAnsi="Times New Roman" w:cs="Times New Roman"/>
          <w:sz w:val="24"/>
          <w:szCs w:val="24"/>
        </w:rPr>
      </w:pPr>
    </w:p>
    <w:p w:rsidR="00E925D2" w:rsidRPr="009F3539" w:rsidRDefault="00E925D2" w:rsidP="009F3539">
      <w:pPr>
        <w:autoSpaceDE w:val="0"/>
        <w:autoSpaceDN w:val="0"/>
        <w:adjustRightInd w:val="0"/>
        <w:spacing w:after="0" w:line="240" w:lineRule="auto"/>
        <w:jc w:val="both"/>
        <w:rPr>
          <w:rFonts w:ascii="Times New Roman" w:hAnsi="Times New Roman" w:cs="Times New Roman"/>
          <w:sz w:val="24"/>
          <w:szCs w:val="24"/>
        </w:rPr>
      </w:pPr>
    </w:p>
    <w:p w:rsidR="00D14B9C" w:rsidRPr="009F3539" w:rsidRDefault="00D14B9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OBAVIJEST O DONESENOJ ODLUCI O DODJELI FINANCIJSKIH SREDSTAVA </w:t>
      </w:r>
    </w:p>
    <w:p w:rsidR="00D14B9C" w:rsidRPr="009F3539" w:rsidRDefault="00D14B9C" w:rsidP="0052671A">
      <w:pPr>
        <w:autoSpaceDE w:val="0"/>
        <w:autoSpaceDN w:val="0"/>
        <w:adjustRightInd w:val="0"/>
        <w:spacing w:after="0"/>
        <w:jc w:val="both"/>
        <w:rPr>
          <w:rFonts w:ascii="Times New Roman" w:hAnsi="Times New Roman" w:cs="Times New Roman"/>
          <w:sz w:val="24"/>
          <w:szCs w:val="24"/>
        </w:rPr>
      </w:pPr>
      <w:r w:rsidRPr="009F3539">
        <w:rPr>
          <w:rFonts w:ascii="Times New Roman" w:hAnsi="Times New Roman" w:cs="Times New Roman"/>
          <w:sz w:val="24"/>
          <w:szCs w:val="24"/>
        </w:rPr>
        <w:t>Svi prijavitelji čije su prijave ušle u postupak ocjene, biti će obaviješteni o donesenoj odluci o dodjeli financijskih sredstava programima/projektima u sklopu</w:t>
      </w:r>
      <w:r w:rsidR="00E925D2" w:rsidRPr="009F3539">
        <w:rPr>
          <w:rFonts w:ascii="Times New Roman" w:hAnsi="Times New Roman" w:cs="Times New Roman"/>
          <w:sz w:val="24"/>
          <w:szCs w:val="24"/>
        </w:rPr>
        <w:t xml:space="preserve"> Natječaja</w:t>
      </w:r>
      <w:r w:rsidRPr="009F3539">
        <w:rPr>
          <w:rFonts w:ascii="Times New Roman" w:hAnsi="Times New Roman" w:cs="Times New Roman"/>
          <w:sz w:val="24"/>
          <w:szCs w:val="24"/>
        </w:rPr>
        <w:t xml:space="preserve">. </w:t>
      </w:r>
    </w:p>
    <w:p w:rsidR="00D14B9C" w:rsidRPr="009F3539" w:rsidRDefault="00D14B9C" w:rsidP="0052671A">
      <w:pPr>
        <w:autoSpaceDE w:val="0"/>
        <w:autoSpaceDN w:val="0"/>
        <w:adjustRightInd w:val="0"/>
        <w:spacing w:after="0"/>
        <w:jc w:val="both"/>
        <w:rPr>
          <w:rFonts w:ascii="Times New Roman" w:hAnsi="Times New Roman" w:cs="Times New Roman"/>
          <w:sz w:val="24"/>
          <w:szCs w:val="24"/>
        </w:rPr>
      </w:pPr>
      <w:r w:rsidRPr="009F3539">
        <w:rPr>
          <w:rFonts w:ascii="Times New Roman" w:hAnsi="Times New Roman" w:cs="Times New Roman"/>
          <w:sz w:val="24"/>
          <w:szCs w:val="24"/>
        </w:rPr>
        <w:t>Prije konačnog potpisivanja ugovora s korisnikom sredstava, a temeljem procjene Povjerenstva, davatelj može tražiti reviziju obrasca proračuna kako bi proc</w:t>
      </w:r>
      <w:r w:rsidR="00E925D2" w:rsidRPr="009F3539">
        <w:rPr>
          <w:rFonts w:ascii="Times New Roman" w:hAnsi="Times New Roman" w:cs="Times New Roman"/>
          <w:sz w:val="24"/>
          <w:szCs w:val="24"/>
        </w:rPr>
        <w:t>i</w:t>
      </w:r>
      <w:r w:rsidRPr="009F3539">
        <w:rPr>
          <w:rFonts w:ascii="Times New Roman" w:hAnsi="Times New Roman" w:cs="Times New Roman"/>
          <w:sz w:val="24"/>
          <w:szCs w:val="24"/>
        </w:rPr>
        <w:t xml:space="preserve">jenjeni troškovi odgovarali realnim troškovima u odnosu na predložene aktivnosti. </w:t>
      </w:r>
    </w:p>
    <w:p w:rsidR="00573F41" w:rsidRPr="009F3539" w:rsidRDefault="00E925D2" w:rsidP="0052671A">
      <w:pPr>
        <w:autoSpaceDE w:val="0"/>
        <w:autoSpaceDN w:val="0"/>
        <w:adjustRightInd w:val="0"/>
        <w:spacing w:after="0"/>
        <w:jc w:val="both"/>
        <w:rPr>
          <w:rFonts w:ascii="Times New Roman" w:hAnsi="Times New Roman" w:cs="Times New Roman"/>
          <w:sz w:val="24"/>
          <w:szCs w:val="24"/>
        </w:rPr>
      </w:pPr>
      <w:r w:rsidRPr="009F3539">
        <w:rPr>
          <w:rFonts w:ascii="Times New Roman" w:hAnsi="Times New Roman" w:cs="Times New Roman"/>
          <w:sz w:val="24"/>
          <w:szCs w:val="24"/>
        </w:rPr>
        <w:t>Općina Martijanec</w:t>
      </w:r>
      <w:r w:rsidR="00D14B9C" w:rsidRPr="009F3539">
        <w:rPr>
          <w:rFonts w:ascii="Times New Roman" w:hAnsi="Times New Roman" w:cs="Times New Roman"/>
          <w:sz w:val="24"/>
          <w:szCs w:val="24"/>
        </w:rPr>
        <w:t xml:space="preserve"> će </w:t>
      </w:r>
      <w:r w:rsidR="00573F41" w:rsidRPr="009F3539">
        <w:rPr>
          <w:rFonts w:ascii="Times New Roman" w:hAnsi="Times New Roman" w:cs="Times New Roman"/>
          <w:sz w:val="24"/>
          <w:szCs w:val="24"/>
        </w:rPr>
        <w:t>Odluku objaviti na internetskoj stranici Općine i na oglasnoj ploči Općine i od dana objave odluka se smatra dostavljenom svim prijaviteljima te od dana objave teče rok za podnošenje prigovora.</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 </w:t>
      </w:r>
    </w:p>
    <w:p w:rsidR="00D14B9C" w:rsidRPr="009F3539" w:rsidRDefault="00D14B9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NAKNADNI UVID U OCJENU KVALITETE PRIJAVLJENOG PROGRAMA </w:t>
      </w:r>
    </w:p>
    <w:p w:rsidR="00573F41" w:rsidRPr="009F3539" w:rsidRDefault="00573F41" w:rsidP="009F3539">
      <w:pPr>
        <w:jc w:val="both"/>
        <w:rPr>
          <w:rFonts w:ascii="Times New Roman" w:hAnsi="Times New Roman" w:cs="Times New Roman"/>
          <w:sz w:val="24"/>
          <w:szCs w:val="24"/>
        </w:rPr>
      </w:pPr>
      <w:r w:rsidRPr="009F3539">
        <w:rPr>
          <w:rFonts w:ascii="Times New Roman" w:hAnsi="Times New Roman" w:cs="Times New Roman"/>
          <w:sz w:val="24"/>
          <w:szCs w:val="24"/>
        </w:rPr>
        <w:t>Udrugama kojima nisu odobrena financijska sredstva, može se na njihov zahtjev u roku od 8 dana od dana primitka pisane obavijesti o rezultatima natječaja omogućiti uvid u ocjenu njihovog programa ili projekta uz pravo Općine da zaštiti tajnost podataka o osobama koje su ocjenjivale program ili projekt.</w:t>
      </w:r>
    </w:p>
    <w:p w:rsidR="00D14B9C" w:rsidRPr="009F3539" w:rsidRDefault="00D14B9C" w:rsidP="009F3539">
      <w:pPr>
        <w:jc w:val="both"/>
        <w:rPr>
          <w:rFonts w:ascii="Times New Roman" w:hAnsi="Times New Roman" w:cs="Times New Roman"/>
          <w:sz w:val="24"/>
          <w:szCs w:val="24"/>
        </w:rPr>
      </w:pPr>
      <w:r w:rsidRPr="009F3539">
        <w:rPr>
          <w:rFonts w:ascii="Times New Roman" w:hAnsi="Times New Roman" w:cs="Times New Roman"/>
          <w:sz w:val="24"/>
          <w:szCs w:val="24"/>
        </w:rPr>
        <w:t xml:space="preserve">Zahtjev može podnijeti isključivo zakonski predstavnik organizacije prijavitelja. </w:t>
      </w:r>
    </w:p>
    <w:p w:rsidR="00D14B9C" w:rsidRPr="009F3539" w:rsidRDefault="00D14B9C" w:rsidP="009F3539">
      <w:pPr>
        <w:jc w:val="both"/>
        <w:rPr>
          <w:rFonts w:ascii="Times New Roman" w:hAnsi="Times New Roman" w:cs="Times New Roman"/>
          <w:sz w:val="24"/>
          <w:szCs w:val="24"/>
        </w:rPr>
      </w:pPr>
      <w:r w:rsidRPr="009F3539">
        <w:rPr>
          <w:rFonts w:ascii="Times New Roman" w:hAnsi="Times New Roman" w:cs="Times New Roman"/>
          <w:sz w:val="24"/>
          <w:szCs w:val="24"/>
        </w:rPr>
        <w:lastRenderedPageBreak/>
        <w:t xml:space="preserve">Nadležni upravni odjel dužan je u roku od 8 radnih dana od dana primitka zahtjeva prijavitelju dati na uvid Obrazac za vrednovanje i ocjenu predmetne prijave. Prijavitelju se na uvid može dati samo obrazac koji se odnosi na njegovu prijavu. </w:t>
      </w:r>
    </w:p>
    <w:p w:rsidR="00D14B9C" w:rsidRPr="009F3539" w:rsidRDefault="00D14B9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MOGUĆNOST PODNOŠENJA PRIGOVORA </w:t>
      </w:r>
    </w:p>
    <w:p w:rsidR="00C6219E" w:rsidRPr="009F3539" w:rsidRDefault="00C6219E" w:rsidP="0052671A">
      <w:pPr>
        <w:autoSpaceDE w:val="0"/>
        <w:autoSpaceDN w:val="0"/>
        <w:adjustRightInd w:val="0"/>
        <w:spacing w:after="0" w:line="240" w:lineRule="auto"/>
        <w:jc w:val="both"/>
        <w:rPr>
          <w:rFonts w:ascii="Times New Roman" w:hAnsi="Times New Roman" w:cs="Times New Roman"/>
          <w:sz w:val="24"/>
          <w:szCs w:val="24"/>
        </w:rPr>
      </w:pPr>
    </w:p>
    <w:p w:rsidR="00C6219E" w:rsidRPr="00C6219E" w:rsidRDefault="00C6219E" w:rsidP="0052671A">
      <w:pPr>
        <w:spacing w:after="0" w:line="240" w:lineRule="auto"/>
        <w:jc w:val="both"/>
        <w:rPr>
          <w:rFonts w:ascii="Times New Roman" w:hAnsi="Times New Roman" w:cs="Times New Roman"/>
          <w:sz w:val="24"/>
          <w:szCs w:val="24"/>
        </w:rPr>
      </w:pPr>
      <w:r w:rsidRPr="00C6219E">
        <w:rPr>
          <w:rFonts w:ascii="Times New Roman" w:hAnsi="Times New Roman" w:cs="Times New Roman"/>
          <w:sz w:val="24"/>
          <w:szCs w:val="24"/>
        </w:rPr>
        <w:t>Općina će udrugama koje su nezadovoljne Odlukom o dodjeli financijskih sredstava imaju pravo podnošenja prigovora u roku od 8 radnih dana od dana primitka pisane obavijesti, a podnijeti prigovor ne odgađa izvršenje Odluke u daljnju provedbu natječajnog postupka.</w:t>
      </w:r>
    </w:p>
    <w:p w:rsidR="00C6219E" w:rsidRPr="00C6219E" w:rsidRDefault="00C6219E" w:rsidP="0052671A">
      <w:pPr>
        <w:spacing w:after="0" w:line="240" w:lineRule="auto"/>
        <w:jc w:val="both"/>
        <w:rPr>
          <w:rFonts w:ascii="Times New Roman" w:hAnsi="Times New Roman" w:cs="Times New Roman"/>
          <w:sz w:val="24"/>
          <w:szCs w:val="24"/>
        </w:rPr>
      </w:pPr>
    </w:p>
    <w:p w:rsidR="00C6219E" w:rsidRPr="00C6219E" w:rsidRDefault="00C6219E" w:rsidP="0052671A">
      <w:pPr>
        <w:spacing w:after="0" w:line="240" w:lineRule="auto"/>
        <w:jc w:val="both"/>
        <w:rPr>
          <w:rFonts w:ascii="Times New Roman" w:hAnsi="Times New Roman" w:cs="Times New Roman"/>
          <w:sz w:val="24"/>
          <w:szCs w:val="24"/>
        </w:rPr>
      </w:pPr>
      <w:r w:rsidRPr="00C6219E">
        <w:rPr>
          <w:rFonts w:ascii="Times New Roman" w:hAnsi="Times New Roman" w:cs="Times New Roman"/>
          <w:sz w:val="24"/>
          <w:szCs w:val="24"/>
        </w:rPr>
        <w:t>Prigovor se može podnijeti u pisanom obliku Jedinstvenom upravnom odjelu isključivo na natječajni postupak te eventualno bodovanje nekog kriterija s 0 bodova, ukoliko udruga smatra da je u prijavi dostavila dovoljno argumenata za drugačije bodovanje.</w:t>
      </w:r>
    </w:p>
    <w:p w:rsidR="00C6219E" w:rsidRPr="00C6219E" w:rsidRDefault="00C6219E" w:rsidP="0052671A">
      <w:pPr>
        <w:spacing w:after="0" w:line="240" w:lineRule="auto"/>
        <w:jc w:val="both"/>
        <w:rPr>
          <w:rFonts w:ascii="Times New Roman" w:hAnsi="Times New Roman" w:cs="Times New Roman"/>
          <w:sz w:val="24"/>
          <w:szCs w:val="24"/>
        </w:rPr>
      </w:pPr>
    </w:p>
    <w:p w:rsidR="00C6219E" w:rsidRPr="00C6219E" w:rsidRDefault="00C6219E" w:rsidP="0052671A">
      <w:pPr>
        <w:spacing w:after="0" w:line="240" w:lineRule="auto"/>
        <w:jc w:val="both"/>
        <w:rPr>
          <w:rFonts w:ascii="Times New Roman" w:hAnsi="Times New Roman" w:cs="Times New Roman"/>
          <w:sz w:val="24"/>
          <w:szCs w:val="24"/>
        </w:rPr>
      </w:pPr>
      <w:r w:rsidRPr="00C6219E">
        <w:rPr>
          <w:rFonts w:ascii="Times New Roman" w:hAnsi="Times New Roman" w:cs="Times New Roman"/>
          <w:sz w:val="24"/>
          <w:szCs w:val="24"/>
        </w:rPr>
        <w:t>Prigovor se ne može podnijeti na odluku o neodobravanju sredstava ili visini dodijeljenih sredstava.</w:t>
      </w:r>
    </w:p>
    <w:p w:rsidR="00C6219E" w:rsidRPr="00C6219E" w:rsidRDefault="00C6219E" w:rsidP="0052671A">
      <w:pPr>
        <w:spacing w:after="0" w:line="240" w:lineRule="auto"/>
        <w:jc w:val="both"/>
        <w:rPr>
          <w:rFonts w:ascii="Times New Roman" w:hAnsi="Times New Roman" w:cs="Times New Roman"/>
          <w:sz w:val="24"/>
          <w:szCs w:val="24"/>
        </w:rPr>
      </w:pPr>
    </w:p>
    <w:p w:rsidR="00C6219E" w:rsidRPr="00C6219E" w:rsidRDefault="00C6219E" w:rsidP="0052671A">
      <w:pPr>
        <w:spacing w:after="0" w:line="240" w:lineRule="auto"/>
        <w:jc w:val="both"/>
        <w:rPr>
          <w:rFonts w:ascii="Times New Roman" w:hAnsi="Times New Roman" w:cs="Times New Roman"/>
          <w:sz w:val="24"/>
          <w:szCs w:val="24"/>
        </w:rPr>
      </w:pPr>
      <w:r w:rsidRPr="00C6219E">
        <w:rPr>
          <w:rFonts w:ascii="Times New Roman" w:hAnsi="Times New Roman" w:cs="Times New Roman"/>
          <w:sz w:val="24"/>
          <w:szCs w:val="24"/>
        </w:rPr>
        <w:t>Rok za donošenje odluke po prigovoru je osam dana od dana primitka prigovora.</w:t>
      </w:r>
    </w:p>
    <w:p w:rsidR="00C6219E" w:rsidRPr="009F3539" w:rsidRDefault="00C6219E" w:rsidP="0052671A">
      <w:pPr>
        <w:autoSpaceDE w:val="0"/>
        <w:autoSpaceDN w:val="0"/>
        <w:adjustRightInd w:val="0"/>
        <w:spacing w:after="0" w:line="240" w:lineRule="auto"/>
        <w:jc w:val="both"/>
        <w:rPr>
          <w:rFonts w:ascii="Times New Roman" w:hAnsi="Times New Roman" w:cs="Times New Roman"/>
          <w:sz w:val="24"/>
          <w:szCs w:val="24"/>
        </w:rPr>
      </w:pPr>
    </w:p>
    <w:p w:rsidR="00F04BB6" w:rsidRPr="009F3539" w:rsidRDefault="00F04BB6" w:rsidP="0052671A">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Prigovor može podnijeti isključivo zakonski predstavnik udruge prijavitelja.</w:t>
      </w:r>
    </w:p>
    <w:p w:rsidR="00C6219E" w:rsidRPr="009F3539" w:rsidRDefault="00C6219E" w:rsidP="009F3539">
      <w:pPr>
        <w:autoSpaceDE w:val="0"/>
        <w:autoSpaceDN w:val="0"/>
        <w:adjustRightInd w:val="0"/>
        <w:spacing w:after="0" w:line="240" w:lineRule="auto"/>
        <w:jc w:val="both"/>
        <w:rPr>
          <w:rFonts w:ascii="Times New Roman" w:hAnsi="Times New Roman" w:cs="Times New Roman"/>
          <w:sz w:val="24"/>
          <w:szCs w:val="24"/>
        </w:rPr>
      </w:pPr>
    </w:p>
    <w:p w:rsidR="00794ED4" w:rsidRPr="009F3539" w:rsidRDefault="00D14B9C" w:rsidP="009F3539">
      <w:pPr>
        <w:pStyle w:val="Naslov1"/>
        <w:numPr>
          <w:ilvl w:val="0"/>
          <w:numId w:val="1"/>
        </w:numPr>
        <w:jc w:val="both"/>
        <w:rPr>
          <w:rFonts w:cs="Times New Roman"/>
          <w:szCs w:val="24"/>
        </w:rPr>
      </w:pPr>
      <w:r w:rsidRPr="009F3539">
        <w:rPr>
          <w:rFonts w:cs="Times New Roman"/>
          <w:szCs w:val="24"/>
        </w:rPr>
        <w:t xml:space="preserve">NAČIN I UVJETI FINANCIRANJA ODABRANIH PROGRAMA </w:t>
      </w:r>
    </w:p>
    <w:p w:rsidR="00D14B9C" w:rsidRPr="009F3539" w:rsidRDefault="00D14B9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UGOVOR O SUFINANCIRANJU </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Po donošenju Odluke o odabiru </w:t>
      </w:r>
      <w:r w:rsidR="00794ED4" w:rsidRPr="009F3539">
        <w:rPr>
          <w:rFonts w:ascii="Times New Roman" w:hAnsi="Times New Roman" w:cs="Times New Roman"/>
          <w:sz w:val="24"/>
          <w:szCs w:val="24"/>
        </w:rPr>
        <w:t>Općina Martijanec</w:t>
      </w:r>
      <w:r w:rsidRPr="009F3539">
        <w:rPr>
          <w:rFonts w:ascii="Times New Roman" w:hAnsi="Times New Roman" w:cs="Times New Roman"/>
          <w:sz w:val="24"/>
          <w:szCs w:val="24"/>
        </w:rPr>
        <w:t xml:space="preserve"> i odabrani prijavitelji sklapaju Ugovor o sufinanciranju provedbe programa. Ugovor se zaključuje najkasnije 30 dana od dana donošenja Odluke o odabiru. Potpisivanjem Ugovora odabrani prijavitelji postaju korisnici financijske potpore. Prije sklapanja Ugovora o sufinanciranju korisnik financijske potpore dužan je potpisati Izjavu o nepostojanju dvostrukog financiranja. Ugovorom o sufinanciranju utvrđuje se: </w:t>
      </w:r>
    </w:p>
    <w:p w:rsidR="00A67B44" w:rsidRPr="009F3539" w:rsidRDefault="00794ED4" w:rsidP="009F3539">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i</w:t>
      </w:r>
      <w:r w:rsidR="00D14B9C" w:rsidRPr="009F3539">
        <w:rPr>
          <w:rFonts w:ascii="Times New Roman" w:hAnsi="Times New Roman" w:cs="Times New Roman"/>
          <w:sz w:val="24"/>
          <w:szCs w:val="24"/>
        </w:rPr>
        <w:t xml:space="preserve">znos do kojeg </w:t>
      </w:r>
      <w:r w:rsidR="00A67B44" w:rsidRPr="009F3539">
        <w:rPr>
          <w:rFonts w:ascii="Times New Roman" w:hAnsi="Times New Roman" w:cs="Times New Roman"/>
          <w:sz w:val="24"/>
          <w:szCs w:val="24"/>
        </w:rPr>
        <w:t xml:space="preserve">Općina Martijanec </w:t>
      </w:r>
      <w:r w:rsidR="00D14B9C" w:rsidRPr="009F3539">
        <w:rPr>
          <w:rFonts w:ascii="Times New Roman" w:hAnsi="Times New Roman" w:cs="Times New Roman"/>
          <w:sz w:val="24"/>
          <w:szCs w:val="24"/>
        </w:rPr>
        <w:t xml:space="preserve">preuzima obvezu sufinanciranja </w:t>
      </w:r>
    </w:p>
    <w:p w:rsidR="00A67B44" w:rsidRPr="009F3539" w:rsidRDefault="00D14B9C" w:rsidP="009F3539">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način i rokovi isplate financijske potpore </w:t>
      </w:r>
    </w:p>
    <w:p w:rsidR="00A67B44" w:rsidRPr="009F3539" w:rsidRDefault="00D14B9C" w:rsidP="009F3539">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način podnošenja izvješća o utrošenim sredstvima od strane korisnika </w:t>
      </w:r>
    </w:p>
    <w:p w:rsidR="00A67B44" w:rsidRPr="009F3539" w:rsidRDefault="00D14B9C" w:rsidP="009F3539">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rokovi za pojedine obveze korisnika </w:t>
      </w:r>
    </w:p>
    <w:p w:rsidR="00A67B44" w:rsidRPr="009F3539" w:rsidRDefault="00D14B9C" w:rsidP="009F3539">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način provedbe nadzora i kontrole namjenskog korištenja sredstava </w:t>
      </w:r>
    </w:p>
    <w:p w:rsidR="00D14B9C" w:rsidRPr="009F3539" w:rsidRDefault="00D14B9C" w:rsidP="009F3539">
      <w:pPr>
        <w:pStyle w:val="Odlomakpopisa"/>
        <w:numPr>
          <w:ilvl w:val="0"/>
          <w:numId w:val="14"/>
        </w:numPr>
        <w:autoSpaceDE w:val="0"/>
        <w:autoSpaceDN w:val="0"/>
        <w:adjustRightInd w:val="0"/>
        <w:spacing w:after="155"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uvjeti pod kojima je korisnik dužan izvršiti povrat sredstava u proračun </w:t>
      </w:r>
      <w:r w:rsidR="00314228">
        <w:rPr>
          <w:rFonts w:ascii="Times New Roman" w:hAnsi="Times New Roman" w:cs="Times New Roman"/>
          <w:sz w:val="24"/>
          <w:szCs w:val="24"/>
        </w:rPr>
        <w:t>Općine Marti</w:t>
      </w:r>
      <w:r w:rsidR="00A67B44" w:rsidRPr="009F3539">
        <w:rPr>
          <w:rFonts w:ascii="Times New Roman" w:hAnsi="Times New Roman" w:cs="Times New Roman"/>
          <w:sz w:val="24"/>
          <w:szCs w:val="24"/>
        </w:rPr>
        <w:t>j</w:t>
      </w:r>
      <w:r w:rsidR="00314228">
        <w:rPr>
          <w:rFonts w:ascii="Times New Roman" w:hAnsi="Times New Roman" w:cs="Times New Roman"/>
          <w:sz w:val="24"/>
          <w:szCs w:val="24"/>
        </w:rPr>
        <w:t>a</w:t>
      </w:r>
      <w:r w:rsidR="00A67B44" w:rsidRPr="009F3539">
        <w:rPr>
          <w:rFonts w:ascii="Times New Roman" w:hAnsi="Times New Roman" w:cs="Times New Roman"/>
          <w:sz w:val="24"/>
          <w:szCs w:val="24"/>
        </w:rPr>
        <w:t>nec</w:t>
      </w:r>
      <w:r w:rsidRPr="009F3539">
        <w:rPr>
          <w:rFonts w:ascii="Times New Roman" w:hAnsi="Times New Roman" w:cs="Times New Roman"/>
          <w:sz w:val="24"/>
          <w:szCs w:val="24"/>
        </w:rPr>
        <w:t xml:space="preserve"> i druge odredbe. </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Korisnik financijske potpore Ugovorom se utvrđuje kao isključivo odgovoran za provedbu sufinanciranog programa. </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Korisnik financijske potpore prihvaća da financijska sredstva dobivena iz proračuna </w:t>
      </w:r>
      <w:r w:rsidR="00A67B44" w:rsidRPr="009F3539">
        <w:rPr>
          <w:rFonts w:ascii="Times New Roman" w:hAnsi="Times New Roman" w:cs="Times New Roman"/>
          <w:sz w:val="24"/>
          <w:szCs w:val="24"/>
        </w:rPr>
        <w:t xml:space="preserve">Općine Martijanec </w:t>
      </w:r>
      <w:r w:rsidRPr="009F3539">
        <w:rPr>
          <w:rFonts w:ascii="Times New Roman" w:hAnsi="Times New Roman" w:cs="Times New Roman"/>
          <w:sz w:val="24"/>
          <w:szCs w:val="24"/>
        </w:rPr>
        <w:t xml:space="preserve">ni pod kojim uvjetima ne mogu za posljedicu imati ostvarivanje dobiti i da moraju biti ograničena na iznos potreban za izravnanje prihoda i rashoda programa ili projekta. </w:t>
      </w:r>
    </w:p>
    <w:p w:rsidR="00A67B44" w:rsidRPr="009F3539" w:rsidRDefault="00A67B44" w:rsidP="009F3539">
      <w:pPr>
        <w:autoSpaceDE w:val="0"/>
        <w:autoSpaceDN w:val="0"/>
        <w:adjustRightInd w:val="0"/>
        <w:spacing w:after="0" w:line="240" w:lineRule="auto"/>
        <w:jc w:val="both"/>
        <w:rPr>
          <w:rFonts w:ascii="Times New Roman" w:hAnsi="Times New Roman" w:cs="Times New Roman"/>
          <w:sz w:val="24"/>
          <w:szCs w:val="24"/>
        </w:rPr>
      </w:pPr>
    </w:p>
    <w:p w:rsidR="00D14B9C" w:rsidRPr="009F3539" w:rsidRDefault="00D14B9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PRAĆENJE PROVEDBE PROGRAMA I NAMJENSKOG KORIŠTENJA SREDSTAVA </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Korisnik je dužan voditi preciznu evidenciju svih računa nastalih tijekom provedbe programa. Nakon završetka provedbe programa, sukladno roku navedenom u Ugovoru o sufinanciranju, </w:t>
      </w:r>
      <w:r w:rsidRPr="009F3539">
        <w:rPr>
          <w:rFonts w:ascii="Times New Roman" w:hAnsi="Times New Roman" w:cs="Times New Roman"/>
          <w:sz w:val="24"/>
          <w:szCs w:val="24"/>
        </w:rPr>
        <w:lastRenderedPageBreak/>
        <w:t xml:space="preserve">korisnik je dužan </w:t>
      </w:r>
      <w:r w:rsidR="00083B18" w:rsidRPr="009F3539">
        <w:rPr>
          <w:rFonts w:ascii="Times New Roman" w:hAnsi="Times New Roman" w:cs="Times New Roman"/>
          <w:sz w:val="24"/>
          <w:szCs w:val="24"/>
        </w:rPr>
        <w:t xml:space="preserve">Jedinstvenom upravnom odjelu Općine Martijanec </w:t>
      </w:r>
      <w:r w:rsidRPr="009F3539">
        <w:rPr>
          <w:rFonts w:ascii="Times New Roman" w:hAnsi="Times New Roman" w:cs="Times New Roman"/>
          <w:sz w:val="24"/>
          <w:szCs w:val="24"/>
        </w:rPr>
        <w:t>dostaviti</w:t>
      </w:r>
      <w:r w:rsidR="00083B18" w:rsidRPr="009F3539">
        <w:rPr>
          <w:rFonts w:ascii="Times New Roman" w:hAnsi="Times New Roman" w:cs="Times New Roman"/>
          <w:sz w:val="24"/>
          <w:szCs w:val="24"/>
        </w:rPr>
        <w:t xml:space="preserve"> Opisni izvještaj projekta i </w:t>
      </w:r>
      <w:r w:rsidR="007B04E5">
        <w:rPr>
          <w:rFonts w:ascii="Times New Roman" w:hAnsi="Times New Roman" w:cs="Times New Roman"/>
          <w:sz w:val="24"/>
          <w:szCs w:val="24"/>
        </w:rPr>
        <w:t>financijski izvještaj</w:t>
      </w:r>
      <w:r w:rsidRPr="009F3539">
        <w:rPr>
          <w:rFonts w:ascii="Times New Roman" w:hAnsi="Times New Roman" w:cs="Times New Roman"/>
          <w:sz w:val="24"/>
          <w:szCs w:val="24"/>
        </w:rPr>
        <w:t xml:space="preserve"> o namjenskom korištenju sredstava. </w:t>
      </w:r>
    </w:p>
    <w:p w:rsidR="00D14B9C" w:rsidRPr="009F3539" w:rsidRDefault="00083B18"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Općina Martijanec</w:t>
      </w:r>
      <w:r w:rsidR="00D14B9C" w:rsidRPr="009F3539">
        <w:rPr>
          <w:rFonts w:ascii="Times New Roman" w:hAnsi="Times New Roman" w:cs="Times New Roman"/>
          <w:sz w:val="24"/>
          <w:szCs w:val="24"/>
        </w:rPr>
        <w:t xml:space="preserve"> ima pravo provesti kontrolu provedbe programa na licu mjesta kod korisnika, tijekom koje je korisnik dužan predstavnicima </w:t>
      </w:r>
      <w:r w:rsidRPr="009F3539">
        <w:rPr>
          <w:rFonts w:ascii="Times New Roman" w:hAnsi="Times New Roman" w:cs="Times New Roman"/>
          <w:sz w:val="24"/>
          <w:szCs w:val="24"/>
        </w:rPr>
        <w:t>Općine</w:t>
      </w:r>
      <w:r w:rsidR="00D14B9C" w:rsidRPr="009F3539">
        <w:rPr>
          <w:rFonts w:ascii="Times New Roman" w:hAnsi="Times New Roman" w:cs="Times New Roman"/>
          <w:sz w:val="24"/>
          <w:szCs w:val="24"/>
        </w:rPr>
        <w:t xml:space="preserve"> predočiti sve račune, računovodstvenu dokumentaciju i ostale prateće dokumente relevantne za financiranje programa. Kontrolu na licu mjesta kod korisnika </w:t>
      </w:r>
      <w:r w:rsidRPr="009F3539">
        <w:rPr>
          <w:rFonts w:ascii="Times New Roman" w:hAnsi="Times New Roman" w:cs="Times New Roman"/>
          <w:sz w:val="24"/>
          <w:szCs w:val="24"/>
        </w:rPr>
        <w:t xml:space="preserve">Općina Martijanec </w:t>
      </w:r>
      <w:r w:rsidR="00D14B9C" w:rsidRPr="009F3539">
        <w:rPr>
          <w:rFonts w:ascii="Times New Roman" w:hAnsi="Times New Roman" w:cs="Times New Roman"/>
          <w:sz w:val="24"/>
          <w:szCs w:val="24"/>
        </w:rPr>
        <w:t xml:space="preserve">može obaviti tijekom provedbe ili unutar godinu dana nakon završetka provedbe programa. </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p>
    <w:p w:rsidR="00D14B9C" w:rsidRPr="009F3539" w:rsidRDefault="00D14B9C" w:rsidP="009F3539">
      <w:pPr>
        <w:pStyle w:val="Naslov2"/>
        <w:numPr>
          <w:ilvl w:val="1"/>
          <w:numId w:val="1"/>
        </w:numPr>
        <w:ind w:left="709"/>
        <w:jc w:val="both"/>
        <w:rPr>
          <w:rFonts w:ascii="Times New Roman" w:hAnsi="Times New Roman" w:cs="Times New Roman"/>
          <w:sz w:val="24"/>
          <w:szCs w:val="24"/>
        </w:rPr>
      </w:pPr>
      <w:r w:rsidRPr="009F3539">
        <w:rPr>
          <w:rFonts w:ascii="Times New Roman" w:hAnsi="Times New Roman" w:cs="Times New Roman"/>
          <w:sz w:val="24"/>
          <w:szCs w:val="24"/>
        </w:rPr>
        <w:t xml:space="preserve">VIDLJIVOST PROGRAMA I OBVEZA ISTICANJA VIZUALNOG IDENTITETA GRADA IVANCA </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Korisnik je dužan u svim obavijestima prema krajnjim korisnicima programa i u svim kontaktima s medijima navesti da je program sufinanciran sredstvima </w:t>
      </w:r>
      <w:r w:rsidR="00083B18" w:rsidRPr="009F3539">
        <w:rPr>
          <w:rFonts w:ascii="Times New Roman" w:hAnsi="Times New Roman" w:cs="Times New Roman"/>
          <w:sz w:val="24"/>
          <w:szCs w:val="24"/>
        </w:rPr>
        <w:t>Općine Martijanec</w:t>
      </w:r>
      <w:r w:rsidRPr="009F3539">
        <w:rPr>
          <w:rFonts w:ascii="Times New Roman" w:hAnsi="Times New Roman" w:cs="Times New Roman"/>
          <w:sz w:val="24"/>
          <w:szCs w:val="24"/>
        </w:rPr>
        <w:t xml:space="preserve">. </w:t>
      </w:r>
    </w:p>
    <w:p w:rsidR="00083B18" w:rsidRPr="009F3539" w:rsidRDefault="00083B18" w:rsidP="009F3539">
      <w:pPr>
        <w:autoSpaceDE w:val="0"/>
        <w:autoSpaceDN w:val="0"/>
        <w:adjustRightInd w:val="0"/>
        <w:spacing w:after="0" w:line="240" w:lineRule="auto"/>
        <w:jc w:val="both"/>
        <w:rPr>
          <w:rFonts w:ascii="Times New Roman" w:hAnsi="Times New Roman" w:cs="Times New Roman"/>
          <w:b/>
          <w:bCs/>
          <w:sz w:val="24"/>
          <w:szCs w:val="24"/>
        </w:rPr>
      </w:pPr>
    </w:p>
    <w:p w:rsidR="00D14B9C" w:rsidRPr="009F3539" w:rsidRDefault="00D14B9C" w:rsidP="009F3539">
      <w:pPr>
        <w:pStyle w:val="Naslov1"/>
        <w:numPr>
          <w:ilvl w:val="0"/>
          <w:numId w:val="1"/>
        </w:numPr>
        <w:jc w:val="both"/>
        <w:rPr>
          <w:rFonts w:cs="Times New Roman"/>
          <w:szCs w:val="24"/>
        </w:rPr>
      </w:pPr>
      <w:r w:rsidRPr="009F3539">
        <w:rPr>
          <w:rFonts w:cs="Times New Roman"/>
          <w:szCs w:val="24"/>
        </w:rPr>
        <w:t xml:space="preserve">POPIS NATJEČAJNE DOKUMENTACIJE </w:t>
      </w:r>
    </w:p>
    <w:p w:rsidR="00D14B9C" w:rsidRPr="002E0F94" w:rsidRDefault="00D14B9C" w:rsidP="0053439C">
      <w:pPr>
        <w:autoSpaceDE w:val="0"/>
        <w:autoSpaceDN w:val="0"/>
        <w:adjustRightInd w:val="0"/>
        <w:spacing w:after="0" w:line="240" w:lineRule="auto"/>
        <w:jc w:val="both"/>
        <w:rPr>
          <w:rFonts w:ascii="Times New Roman" w:hAnsi="Times New Roman" w:cs="Times New Roman"/>
          <w:sz w:val="24"/>
          <w:szCs w:val="24"/>
        </w:rPr>
      </w:pPr>
      <w:r w:rsidRPr="002E0F94">
        <w:rPr>
          <w:rFonts w:ascii="Times New Roman" w:hAnsi="Times New Roman" w:cs="Times New Roman"/>
          <w:sz w:val="24"/>
          <w:szCs w:val="24"/>
        </w:rPr>
        <w:t xml:space="preserve">Na </w:t>
      </w:r>
      <w:r w:rsidR="00083B18" w:rsidRPr="002E0F94">
        <w:rPr>
          <w:rFonts w:ascii="Times New Roman" w:hAnsi="Times New Roman" w:cs="Times New Roman"/>
          <w:sz w:val="24"/>
          <w:szCs w:val="24"/>
        </w:rPr>
        <w:t xml:space="preserve">internetskoj stranici Općine Martijanec </w:t>
      </w:r>
      <w:r w:rsidRPr="002E0F94">
        <w:rPr>
          <w:rFonts w:ascii="Times New Roman" w:hAnsi="Times New Roman" w:cs="Times New Roman"/>
          <w:sz w:val="24"/>
          <w:szCs w:val="24"/>
        </w:rPr>
        <w:t xml:space="preserve">objavljeni su sljedeći dokumenti koji čine sastavni dio dokumentacije </w:t>
      </w:r>
      <w:r w:rsidR="002E0F94" w:rsidRPr="002E0F94">
        <w:rPr>
          <w:rFonts w:ascii="Times New Roman" w:hAnsi="Times New Roman" w:cs="Times New Roman"/>
          <w:sz w:val="24"/>
          <w:szCs w:val="24"/>
        </w:rPr>
        <w:t xml:space="preserve">Javnog </w:t>
      </w:r>
      <w:r w:rsidR="00083B18" w:rsidRPr="002E0F94">
        <w:rPr>
          <w:rFonts w:ascii="Times New Roman" w:hAnsi="Times New Roman" w:cs="Times New Roman"/>
          <w:sz w:val="24"/>
          <w:szCs w:val="24"/>
        </w:rPr>
        <w:t xml:space="preserve">natječaja </w:t>
      </w:r>
      <w:r w:rsidR="0053439C" w:rsidRPr="0053439C">
        <w:rPr>
          <w:rFonts w:ascii="Times New Roman" w:hAnsi="Times New Roman" w:cs="Times New Roman"/>
          <w:sz w:val="24"/>
          <w:szCs w:val="24"/>
        </w:rPr>
        <w:t xml:space="preserve">za financiranje </w:t>
      </w:r>
      <w:r w:rsidR="0053439C">
        <w:rPr>
          <w:rFonts w:ascii="Times New Roman" w:hAnsi="Times New Roman" w:cs="Times New Roman"/>
          <w:sz w:val="24"/>
          <w:szCs w:val="24"/>
        </w:rPr>
        <w:t xml:space="preserve">projekata i programa udruga iz </w:t>
      </w:r>
      <w:r w:rsidR="0053439C" w:rsidRPr="0053439C">
        <w:rPr>
          <w:rFonts w:ascii="Times New Roman" w:hAnsi="Times New Roman" w:cs="Times New Roman"/>
          <w:sz w:val="24"/>
          <w:szCs w:val="24"/>
        </w:rPr>
        <w:t>Pr</w:t>
      </w:r>
      <w:r w:rsidR="00C0564F">
        <w:rPr>
          <w:rFonts w:ascii="Times New Roman" w:hAnsi="Times New Roman" w:cs="Times New Roman"/>
          <w:sz w:val="24"/>
          <w:szCs w:val="24"/>
        </w:rPr>
        <w:t>oračuna Općine Martijanec u 2020</w:t>
      </w:r>
      <w:r w:rsidR="0053439C" w:rsidRPr="0053439C">
        <w:rPr>
          <w:rFonts w:ascii="Times New Roman" w:hAnsi="Times New Roman" w:cs="Times New Roman"/>
          <w:sz w:val="24"/>
          <w:szCs w:val="24"/>
        </w:rPr>
        <w:t>. godini</w:t>
      </w:r>
      <w:r w:rsidRPr="002E0F94">
        <w:rPr>
          <w:rFonts w:ascii="Times New Roman" w:hAnsi="Times New Roman" w:cs="Times New Roman"/>
          <w:sz w:val="24"/>
          <w:szCs w:val="24"/>
        </w:rPr>
        <w:t xml:space="preserve">: </w:t>
      </w:r>
    </w:p>
    <w:p w:rsidR="00D14B9C" w:rsidRPr="002E0F94" w:rsidRDefault="00083B18" w:rsidP="009F3539">
      <w:pPr>
        <w:autoSpaceDE w:val="0"/>
        <w:autoSpaceDN w:val="0"/>
        <w:adjustRightInd w:val="0"/>
        <w:spacing w:after="0" w:line="240" w:lineRule="auto"/>
        <w:jc w:val="both"/>
        <w:rPr>
          <w:rFonts w:ascii="Times New Roman" w:hAnsi="Times New Roman" w:cs="Times New Roman"/>
          <w:sz w:val="24"/>
          <w:szCs w:val="24"/>
        </w:rPr>
      </w:pPr>
      <w:r w:rsidRPr="002E0F94">
        <w:rPr>
          <w:rFonts w:ascii="Times New Roman" w:hAnsi="Times New Roman" w:cs="Times New Roman"/>
          <w:sz w:val="24"/>
          <w:szCs w:val="24"/>
        </w:rPr>
        <w:t>1. Javni natječaj</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2. Upute za prijavitelje </w:t>
      </w:r>
    </w:p>
    <w:p w:rsidR="00D14B9C" w:rsidRPr="009F3539" w:rsidRDefault="00083B18"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3. Obrazac 1</w:t>
      </w:r>
      <w:r w:rsidR="009D2C50">
        <w:rPr>
          <w:rFonts w:ascii="Times New Roman" w:hAnsi="Times New Roman" w:cs="Times New Roman"/>
          <w:sz w:val="24"/>
          <w:szCs w:val="24"/>
        </w:rPr>
        <w:t>:</w:t>
      </w:r>
      <w:r w:rsidR="00F53256">
        <w:rPr>
          <w:rFonts w:ascii="Times New Roman" w:hAnsi="Times New Roman" w:cs="Times New Roman"/>
          <w:sz w:val="24"/>
          <w:szCs w:val="24"/>
        </w:rPr>
        <w:t xml:space="preserve"> OPIS PROGRAMA/PROJEKTA</w:t>
      </w:r>
    </w:p>
    <w:p w:rsidR="009D2C50" w:rsidRDefault="00333CB8"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4. Obrazac 2</w:t>
      </w:r>
      <w:r w:rsidR="00D14B9C" w:rsidRPr="009F3539">
        <w:rPr>
          <w:rFonts w:ascii="Times New Roman" w:hAnsi="Times New Roman" w:cs="Times New Roman"/>
          <w:sz w:val="24"/>
          <w:szCs w:val="24"/>
        </w:rPr>
        <w:t xml:space="preserve">: </w:t>
      </w:r>
      <w:r w:rsidRPr="009F3539">
        <w:rPr>
          <w:rFonts w:ascii="Times New Roman" w:hAnsi="Times New Roman" w:cs="Times New Roman"/>
          <w:sz w:val="24"/>
          <w:szCs w:val="24"/>
        </w:rPr>
        <w:t xml:space="preserve">PRORAČUN </w:t>
      </w:r>
      <w:r w:rsidR="00D14B9C" w:rsidRPr="009F3539">
        <w:rPr>
          <w:rFonts w:ascii="Times New Roman" w:hAnsi="Times New Roman" w:cs="Times New Roman"/>
          <w:sz w:val="24"/>
          <w:szCs w:val="24"/>
        </w:rPr>
        <w:t xml:space="preserve"> PROGRAMA</w:t>
      </w:r>
      <w:r w:rsidR="009D2C50">
        <w:rPr>
          <w:rFonts w:ascii="Times New Roman" w:hAnsi="Times New Roman" w:cs="Times New Roman"/>
          <w:sz w:val="24"/>
          <w:szCs w:val="24"/>
        </w:rPr>
        <w:t>/PROJEKTA</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5. Obrazac</w:t>
      </w:r>
      <w:r w:rsidR="00333CB8" w:rsidRPr="009F3539">
        <w:rPr>
          <w:rFonts w:ascii="Times New Roman" w:hAnsi="Times New Roman" w:cs="Times New Roman"/>
          <w:sz w:val="24"/>
          <w:szCs w:val="24"/>
        </w:rPr>
        <w:t xml:space="preserve"> I1</w:t>
      </w:r>
      <w:r w:rsidRPr="009F3539">
        <w:rPr>
          <w:rFonts w:ascii="Times New Roman" w:hAnsi="Times New Roman" w:cs="Times New Roman"/>
          <w:sz w:val="24"/>
          <w:szCs w:val="24"/>
        </w:rPr>
        <w:t xml:space="preserve">: </w:t>
      </w:r>
      <w:r w:rsidR="00333CB8" w:rsidRPr="009F3539">
        <w:rPr>
          <w:rFonts w:ascii="Times New Roman" w:hAnsi="Times New Roman" w:cs="Times New Roman"/>
          <w:sz w:val="24"/>
          <w:szCs w:val="24"/>
        </w:rPr>
        <w:t>IZJAVA O NEPOSTOJANJU DVOSTRUKOG FINANCIRANJA</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6. Obrazac</w:t>
      </w:r>
      <w:r w:rsidR="00333CB8" w:rsidRPr="009F3539">
        <w:rPr>
          <w:rFonts w:ascii="Times New Roman" w:hAnsi="Times New Roman" w:cs="Times New Roman"/>
          <w:sz w:val="24"/>
          <w:szCs w:val="24"/>
        </w:rPr>
        <w:t xml:space="preserve"> I2</w:t>
      </w:r>
      <w:r w:rsidRPr="009F3539">
        <w:rPr>
          <w:rFonts w:ascii="Times New Roman" w:hAnsi="Times New Roman" w:cs="Times New Roman"/>
          <w:sz w:val="24"/>
          <w:szCs w:val="24"/>
        </w:rPr>
        <w:t xml:space="preserve">: IZJAVA O PARTNERSTVU – ako je primjenjivo </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7. Obrazac</w:t>
      </w:r>
      <w:r w:rsidR="00333CB8" w:rsidRPr="009F3539">
        <w:rPr>
          <w:rFonts w:ascii="Times New Roman" w:hAnsi="Times New Roman" w:cs="Times New Roman"/>
          <w:sz w:val="24"/>
          <w:szCs w:val="24"/>
        </w:rPr>
        <w:t xml:space="preserve"> I3</w:t>
      </w:r>
      <w:r w:rsidRPr="009F3539">
        <w:rPr>
          <w:rFonts w:ascii="Times New Roman" w:hAnsi="Times New Roman" w:cs="Times New Roman"/>
          <w:sz w:val="24"/>
          <w:szCs w:val="24"/>
        </w:rPr>
        <w:t xml:space="preserve">: IZJAVA O </w:t>
      </w:r>
      <w:r w:rsidR="009D2C50">
        <w:rPr>
          <w:rFonts w:ascii="Times New Roman" w:hAnsi="Times New Roman" w:cs="Times New Roman"/>
          <w:sz w:val="24"/>
          <w:szCs w:val="24"/>
        </w:rPr>
        <w:t>FINANC</w:t>
      </w:r>
      <w:r w:rsidR="00333CB8" w:rsidRPr="009F3539">
        <w:rPr>
          <w:rFonts w:ascii="Times New Roman" w:hAnsi="Times New Roman" w:cs="Times New Roman"/>
          <w:sz w:val="24"/>
          <w:szCs w:val="24"/>
        </w:rPr>
        <w:t xml:space="preserve">IRANIM PROJEKTIMA </w:t>
      </w:r>
    </w:p>
    <w:p w:rsidR="00D14B9C" w:rsidRPr="009F3539" w:rsidRDefault="0082058D"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8. Obrazac: </w:t>
      </w:r>
      <w:r w:rsidR="00D14B9C" w:rsidRPr="009F3539">
        <w:rPr>
          <w:rFonts w:ascii="Times New Roman" w:hAnsi="Times New Roman" w:cs="Times New Roman"/>
          <w:sz w:val="24"/>
          <w:szCs w:val="24"/>
        </w:rPr>
        <w:t xml:space="preserve">PROCJENA KVALITETE/VREDNOVANJE PROGRAMA/PROJEKTA </w:t>
      </w:r>
    </w:p>
    <w:p w:rsidR="00D14B9C" w:rsidRPr="009F3539" w:rsidRDefault="00117A5C" w:rsidP="009F35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D14B9C" w:rsidRPr="009F3539">
        <w:rPr>
          <w:rFonts w:ascii="Times New Roman" w:hAnsi="Times New Roman" w:cs="Times New Roman"/>
          <w:sz w:val="24"/>
          <w:szCs w:val="24"/>
        </w:rPr>
        <w:t xml:space="preserve">. Obrazac: </w:t>
      </w:r>
      <w:r w:rsidR="00DD38BA" w:rsidRPr="009F3539">
        <w:rPr>
          <w:rFonts w:ascii="Times New Roman" w:hAnsi="Times New Roman" w:cs="Times New Roman"/>
          <w:sz w:val="24"/>
          <w:szCs w:val="24"/>
        </w:rPr>
        <w:t>OPISNI IZVJEŠTAJ PROJEKTA</w:t>
      </w:r>
    </w:p>
    <w:p w:rsidR="00D14B9C" w:rsidRPr="009F3539" w:rsidRDefault="00117A5C" w:rsidP="009F35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D14B9C" w:rsidRPr="009F3539">
        <w:rPr>
          <w:rFonts w:ascii="Times New Roman" w:hAnsi="Times New Roman" w:cs="Times New Roman"/>
          <w:sz w:val="24"/>
          <w:szCs w:val="24"/>
        </w:rPr>
        <w:t xml:space="preserve">. Obrazac: </w:t>
      </w:r>
      <w:r>
        <w:rPr>
          <w:rFonts w:ascii="Times New Roman" w:hAnsi="Times New Roman" w:cs="Times New Roman"/>
          <w:sz w:val="24"/>
          <w:szCs w:val="24"/>
        </w:rPr>
        <w:t>FINANCIJSKI IZVJEŠTAJ PROJEKTA</w:t>
      </w:r>
    </w:p>
    <w:p w:rsidR="00DD38BA"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1</w:t>
      </w:r>
      <w:r w:rsidR="00117A5C">
        <w:rPr>
          <w:rFonts w:ascii="Times New Roman" w:hAnsi="Times New Roman" w:cs="Times New Roman"/>
          <w:sz w:val="24"/>
          <w:szCs w:val="24"/>
        </w:rPr>
        <w:t>1</w:t>
      </w:r>
      <w:r w:rsidRPr="009F3539">
        <w:rPr>
          <w:rFonts w:ascii="Times New Roman" w:hAnsi="Times New Roman" w:cs="Times New Roman"/>
          <w:sz w:val="24"/>
          <w:szCs w:val="24"/>
        </w:rPr>
        <w:t xml:space="preserve">. PRAVILNIK </w:t>
      </w:r>
      <w:r w:rsidR="00DD38BA" w:rsidRPr="009F3539">
        <w:rPr>
          <w:rFonts w:ascii="Times New Roman" w:hAnsi="Times New Roman" w:cs="Times New Roman"/>
          <w:sz w:val="24"/>
          <w:szCs w:val="24"/>
        </w:rPr>
        <w:t>o financiranju javnih potreba od interesa za opće dobro koje provode udruge na području Općine Martijanec</w:t>
      </w:r>
    </w:p>
    <w:p w:rsidR="00D14B9C" w:rsidRPr="009F3539" w:rsidRDefault="00DD38BA"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sz w:val="24"/>
          <w:szCs w:val="24"/>
        </w:rPr>
        <w:t xml:space="preserve"> </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r w:rsidRPr="009F3539">
        <w:rPr>
          <w:rFonts w:ascii="Times New Roman" w:hAnsi="Times New Roman" w:cs="Times New Roman"/>
          <w:bCs/>
          <w:sz w:val="24"/>
          <w:szCs w:val="24"/>
        </w:rPr>
        <w:t>Prijaviteljima se svakako savjetuje da prije prijave pažljivo prouče sve dokumente i obrasce koji čine sastavni d</w:t>
      </w:r>
      <w:r w:rsidR="00DD38BA" w:rsidRPr="009F3539">
        <w:rPr>
          <w:rFonts w:ascii="Times New Roman" w:hAnsi="Times New Roman" w:cs="Times New Roman"/>
          <w:bCs/>
          <w:sz w:val="24"/>
          <w:szCs w:val="24"/>
        </w:rPr>
        <w:t>io dokumentacije Javnog natječaja.</w:t>
      </w:r>
    </w:p>
    <w:p w:rsidR="00D14B9C" w:rsidRPr="009F3539" w:rsidRDefault="00D14B9C" w:rsidP="009F3539">
      <w:pPr>
        <w:autoSpaceDE w:val="0"/>
        <w:autoSpaceDN w:val="0"/>
        <w:adjustRightInd w:val="0"/>
        <w:spacing w:after="0" w:line="240" w:lineRule="auto"/>
        <w:jc w:val="both"/>
        <w:rPr>
          <w:rFonts w:ascii="Times New Roman" w:hAnsi="Times New Roman" w:cs="Times New Roman"/>
          <w:sz w:val="24"/>
          <w:szCs w:val="24"/>
        </w:rPr>
      </w:pPr>
    </w:p>
    <w:p w:rsidR="00DD38BA" w:rsidRPr="009F3539" w:rsidRDefault="00DD38BA" w:rsidP="009F3539">
      <w:pPr>
        <w:pStyle w:val="Default"/>
        <w:jc w:val="both"/>
        <w:rPr>
          <w:color w:val="auto"/>
        </w:rPr>
      </w:pPr>
    </w:p>
    <w:p w:rsidR="008A05C8" w:rsidRPr="009F3539" w:rsidRDefault="008A05C8" w:rsidP="009F3539">
      <w:pPr>
        <w:jc w:val="both"/>
        <w:rPr>
          <w:rFonts w:ascii="Times New Roman" w:hAnsi="Times New Roman" w:cs="Times New Roman"/>
          <w:sz w:val="24"/>
          <w:szCs w:val="24"/>
        </w:rPr>
      </w:pPr>
    </w:p>
    <w:sectPr w:rsidR="008A05C8" w:rsidRPr="009F3539" w:rsidSect="005C5DE2">
      <w:footerReference w:type="default" r:id="rId12"/>
      <w:pgSz w:w="11906" w:h="16838"/>
      <w:pgMar w:top="1247" w:right="1304" w:bottom="1247"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39" w:rsidRDefault="009F3539" w:rsidP="009F3539">
      <w:pPr>
        <w:spacing w:after="0" w:line="240" w:lineRule="auto"/>
      </w:pPr>
      <w:r>
        <w:separator/>
      </w:r>
    </w:p>
  </w:endnote>
  <w:endnote w:type="continuationSeparator" w:id="0">
    <w:p w:rsidR="009F3539" w:rsidRDefault="009F3539" w:rsidP="009F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585296"/>
      <w:docPartObj>
        <w:docPartGallery w:val="Page Numbers (Bottom of Page)"/>
        <w:docPartUnique/>
      </w:docPartObj>
    </w:sdtPr>
    <w:sdtEndPr/>
    <w:sdtContent>
      <w:p w:rsidR="005C5DE2" w:rsidRDefault="005C5DE2">
        <w:pPr>
          <w:pStyle w:val="Podnoje"/>
          <w:jc w:val="right"/>
        </w:pPr>
        <w:r>
          <w:fldChar w:fldCharType="begin"/>
        </w:r>
        <w:r>
          <w:instrText>PAGE   \* MERGEFORMAT</w:instrText>
        </w:r>
        <w:r>
          <w:fldChar w:fldCharType="separate"/>
        </w:r>
        <w:r w:rsidR="005E5A54">
          <w:rPr>
            <w:noProof/>
          </w:rPr>
          <w:t>12</w:t>
        </w:r>
        <w:r>
          <w:fldChar w:fldCharType="end"/>
        </w:r>
      </w:p>
    </w:sdtContent>
  </w:sdt>
  <w:p w:rsidR="005C5DE2" w:rsidRDefault="005C5DE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39" w:rsidRDefault="009F3539" w:rsidP="009F3539">
      <w:pPr>
        <w:spacing w:after="0" w:line="240" w:lineRule="auto"/>
      </w:pPr>
      <w:r>
        <w:separator/>
      </w:r>
    </w:p>
  </w:footnote>
  <w:footnote w:type="continuationSeparator" w:id="0">
    <w:p w:rsidR="009F3539" w:rsidRDefault="009F3539" w:rsidP="009F3539">
      <w:pPr>
        <w:spacing w:after="0" w:line="240" w:lineRule="auto"/>
      </w:pPr>
      <w:r>
        <w:continuationSeparator/>
      </w:r>
    </w:p>
  </w:footnote>
  <w:footnote w:id="1">
    <w:p w:rsidR="009F3539" w:rsidRPr="00C50DA8" w:rsidRDefault="009F3539" w:rsidP="009F3539">
      <w:pPr>
        <w:pStyle w:val="Tekstfusnote"/>
        <w:ind w:left="0" w:firstLine="0"/>
        <w:rPr>
          <w:lang w:val="hr-HR"/>
        </w:rPr>
      </w:pPr>
      <w:r w:rsidRPr="00C50DA8">
        <w:t xml:space="preserve">*ovi </w:t>
      </w:r>
      <w:proofErr w:type="spellStart"/>
      <w:r w:rsidRPr="00C50DA8">
        <w:t>bodovi</w:t>
      </w:r>
      <w:proofErr w:type="spellEnd"/>
      <w:r w:rsidRPr="00C50DA8">
        <w:t xml:space="preserve"> </w:t>
      </w:r>
      <w:proofErr w:type="spellStart"/>
      <w:r w:rsidRPr="00C50DA8">
        <w:t>množe</w:t>
      </w:r>
      <w:proofErr w:type="spellEnd"/>
      <w:r w:rsidRPr="00C50DA8">
        <w:t xml:space="preserve"> se s 2 </w:t>
      </w:r>
      <w:proofErr w:type="spellStart"/>
      <w:r w:rsidRPr="00C50DA8">
        <w:t>zbog</w:t>
      </w:r>
      <w:proofErr w:type="spellEnd"/>
      <w:r w:rsidRPr="00C50DA8">
        <w:t xml:space="preserve"> </w:t>
      </w:r>
      <w:proofErr w:type="spellStart"/>
      <w:r w:rsidRPr="00C50DA8">
        <w:t>svoje</w:t>
      </w:r>
      <w:proofErr w:type="spellEnd"/>
      <w:r w:rsidRPr="00C50DA8">
        <w:t xml:space="preserve"> </w:t>
      </w:r>
      <w:proofErr w:type="spellStart"/>
      <w:r w:rsidRPr="00C50DA8">
        <w:t>važnosti</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8B6B10"/>
    <w:multiLevelType w:val="hybridMultilevel"/>
    <w:tmpl w:val="32AA33E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B1879"/>
    <w:multiLevelType w:val="hybridMultilevel"/>
    <w:tmpl w:val="0180FC44"/>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112B57CE"/>
    <w:multiLevelType w:val="hybridMultilevel"/>
    <w:tmpl w:val="5FAEEE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3915E3B"/>
    <w:multiLevelType w:val="multilevel"/>
    <w:tmpl w:val="9C562BD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E8B7C46"/>
    <w:multiLevelType w:val="hybridMultilevel"/>
    <w:tmpl w:val="A1FE0402"/>
    <w:lvl w:ilvl="0" w:tplc="CCE02512">
      <w:start w:val="1"/>
      <w:numFmt w:val="bullet"/>
      <w:lvlText w:val=""/>
      <w:lvlJc w:val="left"/>
      <w:pPr>
        <w:ind w:left="720" w:hanging="360"/>
      </w:pPr>
      <w:rPr>
        <w:rFonts w:ascii="Symbol" w:hAnsi="Symbol" w:cs="Times New Roman" w:hint="default"/>
        <w:b w:val="0"/>
        <w:i w:val="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C9E7383"/>
    <w:multiLevelType w:val="hybridMultilevel"/>
    <w:tmpl w:val="7C2E5B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31677391"/>
    <w:multiLevelType w:val="hybridMultilevel"/>
    <w:tmpl w:val="BDE20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2C0347F"/>
    <w:multiLevelType w:val="hybridMultilevel"/>
    <w:tmpl w:val="4CD6158A"/>
    <w:lvl w:ilvl="0" w:tplc="8C0E58A6">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386A72DA"/>
    <w:multiLevelType w:val="hybridMultilevel"/>
    <w:tmpl w:val="B3AE9D3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48826D81"/>
    <w:multiLevelType w:val="hybridMultilevel"/>
    <w:tmpl w:val="9C74BDE8"/>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4D90417B"/>
    <w:multiLevelType w:val="hybridMultilevel"/>
    <w:tmpl w:val="AE7C5034"/>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42D03A9"/>
    <w:multiLevelType w:val="hybridMultilevel"/>
    <w:tmpl w:val="243EE4AA"/>
    <w:lvl w:ilvl="0" w:tplc="88EE991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57A948E5"/>
    <w:multiLevelType w:val="hybridMultilevel"/>
    <w:tmpl w:val="73864428"/>
    <w:lvl w:ilvl="0" w:tplc="041A000F">
      <w:start w:val="1"/>
      <w:numFmt w:val="decimal"/>
      <w:lvlText w:val="%1."/>
      <w:lvlJc w:val="left"/>
      <w:pPr>
        <w:ind w:left="360" w:hanging="360"/>
      </w:pPr>
    </w:lvl>
    <w:lvl w:ilvl="1" w:tplc="041A0019">
      <w:start w:val="1"/>
      <w:numFmt w:val="lowerLetter"/>
      <w:lvlText w:val="%2."/>
      <w:lvlJc w:val="left"/>
      <w:pPr>
        <w:ind w:left="1080" w:hanging="360"/>
      </w:pPr>
      <w:rPr>
        <w:rFonts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5E75729E"/>
    <w:multiLevelType w:val="hybridMultilevel"/>
    <w:tmpl w:val="ED5445D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5F255051"/>
    <w:multiLevelType w:val="hybridMultilevel"/>
    <w:tmpl w:val="2C925D82"/>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nsid w:val="62EC54DB"/>
    <w:multiLevelType w:val="hybridMultilevel"/>
    <w:tmpl w:val="34A63DA0"/>
    <w:lvl w:ilvl="0" w:tplc="9F74A804">
      <w:start w:val="1"/>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D714BF5"/>
    <w:multiLevelType w:val="hybridMultilevel"/>
    <w:tmpl w:val="6378556E"/>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75296FD9"/>
    <w:multiLevelType w:val="hybridMultilevel"/>
    <w:tmpl w:val="6438442A"/>
    <w:lvl w:ilvl="0" w:tplc="CCE02512">
      <w:start w:val="1"/>
      <w:numFmt w:val="bullet"/>
      <w:lvlText w:val=""/>
      <w:lvlJc w:val="left"/>
      <w:pPr>
        <w:ind w:left="360" w:hanging="360"/>
      </w:pPr>
      <w:rPr>
        <w:rFonts w:ascii="Symbol" w:hAnsi="Symbol" w:cs="Times New Roman" w:hint="default"/>
        <w:b w:val="0"/>
        <w:i w:val="0"/>
        <w:sz w:val="24"/>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78A643B4"/>
    <w:multiLevelType w:val="hybridMultilevel"/>
    <w:tmpl w:val="204C4876"/>
    <w:lvl w:ilvl="0" w:tplc="041A0019">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
  </w:num>
  <w:num w:numId="2">
    <w:abstractNumId w:val="14"/>
  </w:num>
  <w:num w:numId="3">
    <w:abstractNumId w:val="2"/>
  </w:num>
  <w:num w:numId="4">
    <w:abstractNumId w:val="7"/>
  </w:num>
  <w:num w:numId="5">
    <w:abstractNumId w:val="12"/>
  </w:num>
  <w:num w:numId="6">
    <w:abstractNumId w:val="5"/>
  </w:num>
  <w:num w:numId="7">
    <w:abstractNumId w:val="10"/>
  </w:num>
  <w:num w:numId="8">
    <w:abstractNumId w:val="9"/>
  </w:num>
  <w:num w:numId="9">
    <w:abstractNumId w:val="11"/>
  </w:num>
  <w:num w:numId="10">
    <w:abstractNumId w:val="15"/>
  </w:num>
  <w:num w:numId="11">
    <w:abstractNumId w:val="13"/>
  </w:num>
  <w:num w:numId="12">
    <w:abstractNumId w:val="0"/>
  </w:num>
  <w:num w:numId="13">
    <w:abstractNumId w:val="1"/>
  </w:num>
  <w:num w:numId="14">
    <w:abstractNumId w:val="8"/>
  </w:num>
  <w:num w:numId="15">
    <w:abstractNumId w:val="6"/>
  </w:num>
  <w:num w:numId="16">
    <w:abstractNumId w:val="4"/>
  </w:num>
  <w:num w:numId="17">
    <w:abstractNumId w:val="16"/>
  </w:num>
  <w:num w:numId="18">
    <w:abstractNumId w:val="17"/>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60"/>
    <w:rsid w:val="00027AAA"/>
    <w:rsid w:val="00083B18"/>
    <w:rsid w:val="000E0A61"/>
    <w:rsid w:val="00117A5C"/>
    <w:rsid w:val="00131E63"/>
    <w:rsid w:val="00142719"/>
    <w:rsid w:val="00157FFC"/>
    <w:rsid w:val="00240A8E"/>
    <w:rsid w:val="00281C75"/>
    <w:rsid w:val="002A4DE3"/>
    <w:rsid w:val="002D5CF7"/>
    <w:rsid w:val="002E0F94"/>
    <w:rsid w:val="002E1883"/>
    <w:rsid w:val="00314228"/>
    <w:rsid w:val="00326A6C"/>
    <w:rsid w:val="00333CB8"/>
    <w:rsid w:val="003558F3"/>
    <w:rsid w:val="004542DB"/>
    <w:rsid w:val="00464B0E"/>
    <w:rsid w:val="0046606A"/>
    <w:rsid w:val="004731B5"/>
    <w:rsid w:val="004B3E41"/>
    <w:rsid w:val="0052671A"/>
    <w:rsid w:val="0053439C"/>
    <w:rsid w:val="00573F41"/>
    <w:rsid w:val="005C5DE2"/>
    <w:rsid w:val="005E5A54"/>
    <w:rsid w:val="005E6E7C"/>
    <w:rsid w:val="00601125"/>
    <w:rsid w:val="00685226"/>
    <w:rsid w:val="00695867"/>
    <w:rsid w:val="00696F7D"/>
    <w:rsid w:val="006D150D"/>
    <w:rsid w:val="0079040F"/>
    <w:rsid w:val="00794ED4"/>
    <w:rsid w:val="007B04E5"/>
    <w:rsid w:val="007B6B7B"/>
    <w:rsid w:val="0082058D"/>
    <w:rsid w:val="00824A1F"/>
    <w:rsid w:val="00830774"/>
    <w:rsid w:val="00863D75"/>
    <w:rsid w:val="008A05C8"/>
    <w:rsid w:val="00906275"/>
    <w:rsid w:val="009A71AA"/>
    <w:rsid w:val="009D2C50"/>
    <w:rsid w:val="009E659D"/>
    <w:rsid w:val="009F3539"/>
    <w:rsid w:val="00A67B44"/>
    <w:rsid w:val="00A955CC"/>
    <w:rsid w:val="00AB06C4"/>
    <w:rsid w:val="00AD1EAE"/>
    <w:rsid w:val="00B15F77"/>
    <w:rsid w:val="00B26790"/>
    <w:rsid w:val="00B37860"/>
    <w:rsid w:val="00B51E4C"/>
    <w:rsid w:val="00C0564F"/>
    <w:rsid w:val="00C6219E"/>
    <w:rsid w:val="00CB6308"/>
    <w:rsid w:val="00CE2873"/>
    <w:rsid w:val="00CF7FB4"/>
    <w:rsid w:val="00D03F18"/>
    <w:rsid w:val="00D14B9C"/>
    <w:rsid w:val="00DC40CA"/>
    <w:rsid w:val="00DD38BA"/>
    <w:rsid w:val="00DE7B0B"/>
    <w:rsid w:val="00E925D2"/>
    <w:rsid w:val="00EA56AE"/>
    <w:rsid w:val="00ED4B9F"/>
    <w:rsid w:val="00EE3F27"/>
    <w:rsid w:val="00F04BB6"/>
    <w:rsid w:val="00F3733A"/>
    <w:rsid w:val="00F450D2"/>
    <w:rsid w:val="00F53256"/>
    <w:rsid w:val="00FB14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B7B"/>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7B6B7B"/>
    <w:pPr>
      <w:keepNext/>
      <w:keepLines/>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DE7B0B"/>
    <w:pPr>
      <w:keepNext/>
      <w:keepLines/>
      <w:spacing w:before="200" w:after="0"/>
      <w:outlineLvl w:val="2"/>
    </w:pPr>
    <w:rPr>
      <w:rFonts w:asciiTheme="majorHAnsi" w:eastAsiaTheme="majorEastAsia" w:hAnsiTheme="majorHAnsi" w:cstheme="majorBid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37860"/>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1427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42719"/>
    <w:rPr>
      <w:rFonts w:ascii="Tahoma" w:hAnsi="Tahoma" w:cs="Tahoma"/>
      <w:sz w:val="16"/>
      <w:szCs w:val="16"/>
    </w:rPr>
  </w:style>
  <w:style w:type="character" w:customStyle="1" w:styleId="Naslov1Char">
    <w:name w:val="Naslov 1 Char"/>
    <w:basedOn w:val="Zadanifontodlomka"/>
    <w:link w:val="Naslov1"/>
    <w:uiPriority w:val="9"/>
    <w:rsid w:val="007B6B7B"/>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7B6B7B"/>
    <w:rPr>
      <w:rFonts w:asciiTheme="majorHAnsi" w:eastAsiaTheme="majorEastAsia" w:hAnsiTheme="majorHAnsi" w:cstheme="majorBidi"/>
      <w:b/>
      <w:bCs/>
      <w:sz w:val="26"/>
      <w:szCs w:val="26"/>
    </w:rPr>
  </w:style>
  <w:style w:type="paragraph" w:styleId="Odlomakpopisa">
    <w:name w:val="List Paragraph"/>
    <w:basedOn w:val="Normal"/>
    <w:uiPriority w:val="34"/>
    <w:qFormat/>
    <w:rsid w:val="00F450D2"/>
    <w:pPr>
      <w:ind w:left="720"/>
      <w:contextualSpacing/>
    </w:pPr>
  </w:style>
  <w:style w:type="character" w:customStyle="1" w:styleId="Naslov3Char">
    <w:name w:val="Naslov 3 Char"/>
    <w:basedOn w:val="Zadanifontodlomka"/>
    <w:link w:val="Naslov3"/>
    <w:uiPriority w:val="9"/>
    <w:rsid w:val="00DE7B0B"/>
    <w:rPr>
      <w:rFonts w:asciiTheme="majorHAnsi" w:eastAsiaTheme="majorEastAsia" w:hAnsiTheme="majorHAnsi" w:cstheme="majorBidi"/>
      <w:b/>
      <w:bCs/>
    </w:rPr>
  </w:style>
  <w:style w:type="character" w:styleId="Hiperveza">
    <w:name w:val="Hyperlink"/>
    <w:basedOn w:val="Zadanifontodlomka"/>
    <w:uiPriority w:val="99"/>
    <w:unhideWhenUsed/>
    <w:rsid w:val="00157FFC"/>
    <w:rPr>
      <w:color w:val="0000FF" w:themeColor="hyperlink"/>
      <w:u w:val="single"/>
    </w:rPr>
  </w:style>
  <w:style w:type="character" w:styleId="Referencafusnote">
    <w:name w:val="footnote reference"/>
    <w:aliases w:val="BVI fnr"/>
    <w:semiHidden/>
    <w:rsid w:val="009F3539"/>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semiHidden/>
    <w:rsid w:val="009F3539"/>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basedOn w:val="Zadanifontodlomka"/>
    <w:link w:val="Tekstfusnote"/>
    <w:semiHidden/>
    <w:rsid w:val="009F3539"/>
    <w:rPr>
      <w:rFonts w:ascii="Times New Roman" w:eastAsia="Times New Roman" w:hAnsi="Times New Roman" w:cs="Times New Roman"/>
      <w:snapToGrid w:val="0"/>
      <w:sz w:val="20"/>
      <w:szCs w:val="20"/>
      <w:lang w:val="en-GB"/>
    </w:rPr>
  </w:style>
  <w:style w:type="paragraph" w:customStyle="1" w:styleId="Stil3">
    <w:name w:val="Stil3"/>
    <w:basedOn w:val="Normal"/>
    <w:link w:val="Stil3Char"/>
    <w:rsid w:val="009F3539"/>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9F3539"/>
    <w:rPr>
      <w:rFonts w:ascii="Arial Narrow" w:eastAsia="Times New Roman" w:hAnsi="Arial Narrow" w:cs="Times New Roman"/>
      <w:b/>
      <w:noProof/>
      <w:snapToGrid w:val="0"/>
      <w:szCs w:val="20"/>
    </w:rPr>
  </w:style>
  <w:style w:type="paragraph" w:styleId="Zaglavlje">
    <w:name w:val="header"/>
    <w:basedOn w:val="Normal"/>
    <w:link w:val="ZaglavljeChar"/>
    <w:uiPriority w:val="99"/>
    <w:unhideWhenUsed/>
    <w:rsid w:val="005C5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5DE2"/>
  </w:style>
  <w:style w:type="paragraph" w:styleId="Podnoje">
    <w:name w:val="footer"/>
    <w:basedOn w:val="Normal"/>
    <w:link w:val="PodnojeChar"/>
    <w:uiPriority w:val="99"/>
    <w:unhideWhenUsed/>
    <w:rsid w:val="005C5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5D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B7B"/>
    <w:pPr>
      <w:keepNext/>
      <w:keepLines/>
      <w:spacing w:before="480" w:after="0"/>
      <w:outlineLvl w:val="0"/>
    </w:pPr>
    <w:rPr>
      <w:rFonts w:ascii="Times New Roman" w:eastAsiaTheme="majorEastAsia" w:hAnsi="Times New Roman" w:cstheme="majorBidi"/>
      <w:b/>
      <w:bCs/>
      <w:sz w:val="24"/>
      <w:szCs w:val="28"/>
    </w:rPr>
  </w:style>
  <w:style w:type="paragraph" w:styleId="Naslov2">
    <w:name w:val="heading 2"/>
    <w:basedOn w:val="Normal"/>
    <w:next w:val="Normal"/>
    <w:link w:val="Naslov2Char"/>
    <w:uiPriority w:val="9"/>
    <w:unhideWhenUsed/>
    <w:qFormat/>
    <w:rsid w:val="007B6B7B"/>
    <w:pPr>
      <w:keepNext/>
      <w:keepLines/>
      <w:spacing w:before="200" w:after="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unhideWhenUsed/>
    <w:qFormat/>
    <w:rsid w:val="00DE7B0B"/>
    <w:pPr>
      <w:keepNext/>
      <w:keepLines/>
      <w:spacing w:before="200" w:after="0"/>
      <w:outlineLvl w:val="2"/>
    </w:pPr>
    <w:rPr>
      <w:rFonts w:asciiTheme="majorHAnsi" w:eastAsiaTheme="majorEastAsia" w:hAnsiTheme="majorHAnsi" w:cstheme="majorBidi"/>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37860"/>
    <w:pPr>
      <w:autoSpaceDE w:val="0"/>
      <w:autoSpaceDN w:val="0"/>
      <w:adjustRightInd w:val="0"/>
      <w:spacing w:after="0" w:line="240" w:lineRule="auto"/>
    </w:pPr>
    <w:rPr>
      <w:rFonts w:ascii="Times New Roman" w:hAnsi="Times New Roman" w:cs="Times New Roman"/>
      <w:color w:val="000000"/>
      <w:sz w:val="24"/>
      <w:szCs w:val="24"/>
    </w:rPr>
  </w:style>
  <w:style w:type="paragraph" w:styleId="Tekstbalonia">
    <w:name w:val="Balloon Text"/>
    <w:basedOn w:val="Normal"/>
    <w:link w:val="TekstbaloniaChar"/>
    <w:uiPriority w:val="99"/>
    <w:semiHidden/>
    <w:unhideWhenUsed/>
    <w:rsid w:val="001427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42719"/>
    <w:rPr>
      <w:rFonts w:ascii="Tahoma" w:hAnsi="Tahoma" w:cs="Tahoma"/>
      <w:sz w:val="16"/>
      <w:szCs w:val="16"/>
    </w:rPr>
  </w:style>
  <w:style w:type="character" w:customStyle="1" w:styleId="Naslov1Char">
    <w:name w:val="Naslov 1 Char"/>
    <w:basedOn w:val="Zadanifontodlomka"/>
    <w:link w:val="Naslov1"/>
    <w:uiPriority w:val="9"/>
    <w:rsid w:val="007B6B7B"/>
    <w:rPr>
      <w:rFonts w:ascii="Times New Roman" w:eastAsiaTheme="majorEastAsia" w:hAnsi="Times New Roman" w:cstheme="majorBidi"/>
      <w:b/>
      <w:bCs/>
      <w:sz w:val="24"/>
      <w:szCs w:val="28"/>
    </w:rPr>
  </w:style>
  <w:style w:type="character" w:customStyle="1" w:styleId="Naslov2Char">
    <w:name w:val="Naslov 2 Char"/>
    <w:basedOn w:val="Zadanifontodlomka"/>
    <w:link w:val="Naslov2"/>
    <w:uiPriority w:val="9"/>
    <w:rsid w:val="007B6B7B"/>
    <w:rPr>
      <w:rFonts w:asciiTheme="majorHAnsi" w:eastAsiaTheme="majorEastAsia" w:hAnsiTheme="majorHAnsi" w:cstheme="majorBidi"/>
      <w:b/>
      <w:bCs/>
      <w:sz w:val="26"/>
      <w:szCs w:val="26"/>
    </w:rPr>
  </w:style>
  <w:style w:type="paragraph" w:styleId="Odlomakpopisa">
    <w:name w:val="List Paragraph"/>
    <w:basedOn w:val="Normal"/>
    <w:uiPriority w:val="34"/>
    <w:qFormat/>
    <w:rsid w:val="00F450D2"/>
    <w:pPr>
      <w:ind w:left="720"/>
      <w:contextualSpacing/>
    </w:pPr>
  </w:style>
  <w:style w:type="character" w:customStyle="1" w:styleId="Naslov3Char">
    <w:name w:val="Naslov 3 Char"/>
    <w:basedOn w:val="Zadanifontodlomka"/>
    <w:link w:val="Naslov3"/>
    <w:uiPriority w:val="9"/>
    <w:rsid w:val="00DE7B0B"/>
    <w:rPr>
      <w:rFonts w:asciiTheme="majorHAnsi" w:eastAsiaTheme="majorEastAsia" w:hAnsiTheme="majorHAnsi" w:cstheme="majorBidi"/>
      <w:b/>
      <w:bCs/>
    </w:rPr>
  </w:style>
  <w:style w:type="character" w:styleId="Hiperveza">
    <w:name w:val="Hyperlink"/>
    <w:basedOn w:val="Zadanifontodlomka"/>
    <w:uiPriority w:val="99"/>
    <w:unhideWhenUsed/>
    <w:rsid w:val="00157FFC"/>
    <w:rPr>
      <w:color w:val="0000FF" w:themeColor="hyperlink"/>
      <w:u w:val="single"/>
    </w:rPr>
  </w:style>
  <w:style w:type="character" w:styleId="Referencafusnote">
    <w:name w:val="footnote reference"/>
    <w:aliases w:val="BVI fnr"/>
    <w:semiHidden/>
    <w:rsid w:val="009F3539"/>
    <w:rPr>
      <w:rFonts w:ascii="TimesNewRomanPS" w:hAnsi="TimesNewRomanPS"/>
      <w:position w:val="6"/>
      <w:sz w:val="18"/>
    </w:rPr>
  </w:style>
  <w:style w:type="paragraph" w:styleId="Tekstfusnote">
    <w:name w:val="footnote text"/>
    <w:aliases w:val="Footnote Text Char,Footnote Text Char Char Char,Footnote Text Char Char,Fußnote,single space,footnote text,FOOTNOTES,fn,ft,ADB,pod carou"/>
    <w:basedOn w:val="Normal"/>
    <w:link w:val="TekstfusnoteChar"/>
    <w:semiHidden/>
    <w:rsid w:val="009F3539"/>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w:basedOn w:val="Zadanifontodlomka"/>
    <w:link w:val="Tekstfusnote"/>
    <w:semiHidden/>
    <w:rsid w:val="009F3539"/>
    <w:rPr>
      <w:rFonts w:ascii="Times New Roman" w:eastAsia="Times New Roman" w:hAnsi="Times New Roman" w:cs="Times New Roman"/>
      <w:snapToGrid w:val="0"/>
      <w:sz w:val="20"/>
      <w:szCs w:val="20"/>
      <w:lang w:val="en-GB"/>
    </w:rPr>
  </w:style>
  <w:style w:type="paragraph" w:customStyle="1" w:styleId="Stil3">
    <w:name w:val="Stil3"/>
    <w:basedOn w:val="Normal"/>
    <w:link w:val="Stil3Char"/>
    <w:rsid w:val="009F3539"/>
    <w:pPr>
      <w:spacing w:after="0" w:line="240" w:lineRule="auto"/>
      <w:jc w:val="both"/>
    </w:pPr>
    <w:rPr>
      <w:rFonts w:ascii="Arial Narrow" w:eastAsia="Times New Roman" w:hAnsi="Arial Narrow" w:cs="Times New Roman"/>
      <w:b/>
      <w:noProof/>
      <w:snapToGrid w:val="0"/>
      <w:szCs w:val="20"/>
    </w:rPr>
  </w:style>
  <w:style w:type="character" w:customStyle="1" w:styleId="Stil3Char">
    <w:name w:val="Stil3 Char"/>
    <w:link w:val="Stil3"/>
    <w:rsid w:val="009F3539"/>
    <w:rPr>
      <w:rFonts w:ascii="Arial Narrow" w:eastAsia="Times New Roman" w:hAnsi="Arial Narrow" w:cs="Times New Roman"/>
      <w:b/>
      <w:noProof/>
      <w:snapToGrid w:val="0"/>
      <w:szCs w:val="20"/>
    </w:rPr>
  </w:style>
  <w:style w:type="paragraph" w:styleId="Zaglavlje">
    <w:name w:val="header"/>
    <w:basedOn w:val="Normal"/>
    <w:link w:val="ZaglavljeChar"/>
    <w:uiPriority w:val="99"/>
    <w:unhideWhenUsed/>
    <w:rsid w:val="005C5DE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5DE2"/>
  </w:style>
  <w:style w:type="paragraph" w:styleId="Podnoje">
    <w:name w:val="footer"/>
    <w:basedOn w:val="Normal"/>
    <w:link w:val="PodnojeChar"/>
    <w:uiPriority w:val="99"/>
    <w:unhideWhenUsed/>
    <w:rsid w:val="005C5DE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janec@opcina-martijanec.hr" TargetMode="External"/><Relationship Id="rId5" Type="http://schemas.openxmlformats.org/officeDocument/2006/relationships/settings" Target="settings.xml"/><Relationship Id="rId10" Type="http://schemas.openxmlformats.org/officeDocument/2006/relationships/hyperlink" Target="https://opcina-martijanec.hr/"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2835B-69D9-418B-BF43-4AEF7A87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12</Pages>
  <Words>4108</Words>
  <Characters>23416</Characters>
  <Application>Microsoft Office Word</Application>
  <DocSecurity>0</DocSecurity>
  <Lines>195</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27</cp:revision>
  <cp:lastPrinted>2018-02-23T14:05:00Z</cp:lastPrinted>
  <dcterms:created xsi:type="dcterms:W3CDTF">2018-01-22T14:22:00Z</dcterms:created>
  <dcterms:modified xsi:type="dcterms:W3CDTF">2020-01-28T14:38:00Z</dcterms:modified>
</cp:coreProperties>
</file>