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77" w:rsidRPr="00B02E77" w:rsidRDefault="00B02E77" w:rsidP="00B02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sz w:val="24"/>
          <w:szCs w:val="24"/>
        </w:rPr>
        <w:t>Naziv obveznika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: OPĆINA MARTIJANEC                                                                                                              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 xml:space="preserve">   Broj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>RKP-a:</w:t>
      </w:r>
      <w:r w:rsidRPr="00B02E77">
        <w:rPr>
          <w:rFonts w:ascii="Times New Roman" w:eastAsia="Arial Unicode MS" w:hAnsi="Times New Roman" w:cs="Times New Roman"/>
          <w:color w:val="0000FF"/>
          <w:sz w:val="24"/>
          <w:szCs w:val="24"/>
        </w:rPr>
        <w:t xml:space="preserve">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31729 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                                                                                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>Adresa sjedišta obveznika: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Varaždinska 64, 42 232 Martijanec                                                                                   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>MB</w:t>
      </w:r>
      <w:r w:rsidRPr="00B02E77">
        <w:rPr>
          <w:rFonts w:ascii="Times New Roman" w:eastAsia="Arial Unicode MS" w:hAnsi="Times New Roman" w:cs="Times New Roman"/>
          <w:color w:val="0000FF"/>
          <w:sz w:val="24"/>
          <w:szCs w:val="24"/>
        </w:rPr>
        <w:t>: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>02654466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                                    </w:t>
      </w:r>
    </w:p>
    <w:p w:rsidR="00B02E77" w:rsidRPr="00B02E77" w:rsidRDefault="00B02E77" w:rsidP="00B02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sz w:val="24"/>
          <w:szCs w:val="24"/>
        </w:rPr>
        <w:t>Razina: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22                                                                                                                                                                         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>OIB: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67582103920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                                                     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 xml:space="preserve"> Razdjel: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000  </w:t>
      </w:r>
      <w:r w:rsidRPr="00B02E77">
        <w:rPr>
          <w:rFonts w:ascii="Times New Roman" w:eastAsia="Arial Unicode MS" w:hAnsi="Times New Roman" w:cs="Times New Roman"/>
          <w:b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 xml:space="preserve">Šifra djelatnosti: </w:t>
      </w:r>
      <w:r w:rsidRPr="00B02E77">
        <w:rPr>
          <w:rFonts w:ascii="Times New Roman" w:eastAsia="Arial Unicode MS" w:hAnsi="Times New Roman" w:cs="Times New Roman"/>
          <w:b/>
          <w:sz w:val="24"/>
          <w:szCs w:val="24"/>
        </w:rPr>
        <w:t xml:space="preserve">8411           </w:t>
      </w:r>
    </w:p>
    <w:p w:rsidR="00B02E77" w:rsidRPr="00B02E77" w:rsidRDefault="00B02E77" w:rsidP="00B02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02E77" w:rsidRPr="00B02E77" w:rsidRDefault="00B02E77" w:rsidP="00B02E77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02E77" w:rsidRPr="00B02E77" w:rsidRDefault="00B02E77" w:rsidP="00B02E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2E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Obvezne Bilješke uz Bilancu </w:t>
      </w:r>
    </w:p>
    <w:p w:rsidR="00B02E77" w:rsidRPr="00B02E77" w:rsidRDefault="00B02E77" w:rsidP="00B02E7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za razdoblje od </w:t>
      </w:r>
      <w:r w:rsidR="000E1FEC">
        <w:rPr>
          <w:rFonts w:ascii="Times New Roman" w:eastAsia="Arial Unicode MS" w:hAnsi="Times New Roman" w:cs="Times New Roman"/>
          <w:b/>
          <w:bCs/>
          <w:sz w:val="24"/>
          <w:szCs w:val="24"/>
        </w:rPr>
        <w:t>1. siječnja do 31. prosinca 2021</w:t>
      </w:r>
      <w:r w:rsidRPr="00B02E77">
        <w:rPr>
          <w:rFonts w:ascii="Times New Roman" w:eastAsia="Arial Unicode MS" w:hAnsi="Times New Roman" w:cs="Times New Roman"/>
          <w:b/>
          <w:bCs/>
          <w:sz w:val="24"/>
          <w:szCs w:val="24"/>
        </w:rPr>
        <w:t>. godine</w:t>
      </w:r>
    </w:p>
    <w:p w:rsidR="00B02E77" w:rsidRPr="00B02E77" w:rsidRDefault="00B02E77" w:rsidP="00B02E77">
      <w:pPr>
        <w:spacing w:after="0" w:line="240" w:lineRule="auto"/>
        <w:rPr>
          <w:rFonts w:ascii="Times New Roman" w:eastAsia="Arial Unicode MS" w:hAnsi="Times New Roman" w:cs="Times New Roman"/>
          <w:bCs/>
        </w:rPr>
      </w:pPr>
    </w:p>
    <w:p w:rsidR="00B02E77" w:rsidRPr="00B02E77" w:rsidRDefault="00B02E77" w:rsidP="00B02E7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b/>
          <w:bCs/>
          <w:sz w:val="24"/>
          <w:szCs w:val="24"/>
        </w:rPr>
        <w:t>Popis sudskih sporova u tijeku</w:t>
      </w:r>
    </w:p>
    <w:p w:rsidR="00B02E77" w:rsidRPr="00B02E77" w:rsidRDefault="00B02E77" w:rsidP="00B02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02E77" w:rsidRPr="00B02E77" w:rsidRDefault="00B02E77" w:rsidP="00B02E7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134"/>
        <w:gridCol w:w="1559"/>
        <w:gridCol w:w="2977"/>
        <w:gridCol w:w="1417"/>
        <w:gridCol w:w="1418"/>
        <w:gridCol w:w="1417"/>
        <w:gridCol w:w="3544"/>
      </w:tblGrid>
      <w:tr w:rsidR="00B02E77" w:rsidRPr="00B02E77" w:rsidTr="005F6559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1"/>
                <w:szCs w:val="21"/>
              </w:rPr>
            </w:pPr>
            <w:r w:rsidRPr="00B02E77">
              <w:rPr>
                <w:rFonts w:ascii="Times New Roman" w:eastAsia="Arial Unicode MS" w:hAnsi="Times New Roman" w:cs="Times New Roman"/>
                <w:sz w:val="21"/>
                <w:szCs w:val="21"/>
              </w:rPr>
              <w:t>R.</w:t>
            </w: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1"/>
                <w:szCs w:val="21"/>
              </w:rPr>
            </w:pPr>
            <w:r w:rsidRPr="00B02E77">
              <w:rPr>
                <w:rFonts w:ascii="Times New Roman" w:eastAsia="Arial Unicode MS" w:hAnsi="Times New Roman" w:cs="Times New Roman"/>
                <w:sz w:val="21"/>
                <w:szCs w:val="21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Tuženik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Tužitelj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Vrsta tužbenog zahtjeva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Sažeti opis prirode spora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Iznos</w:t>
            </w: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glavnice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Procjena financijskog učinka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Procijenjeno vrijeme odljeva/priljeva sredstava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Tijek postupka/ napomena</w:t>
            </w:r>
          </w:p>
        </w:tc>
      </w:tr>
      <w:tr w:rsidR="00B02E77" w:rsidRPr="00B02E77" w:rsidTr="005F6559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Općina Martijanec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Privredna banka Zagreb d.d.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Tužba radi odgovornosti nasljednika za dugove ostavitelja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 xml:space="preserve">Dužnik PBZ-a Ivan </w:t>
            </w:r>
            <w:proofErr w:type="spellStart"/>
            <w:r w:rsidRPr="00B02E77">
              <w:rPr>
                <w:rFonts w:ascii="Times New Roman" w:eastAsia="Arial Unicode MS" w:hAnsi="Times New Roman" w:cs="Times New Roman"/>
              </w:rPr>
              <w:t>Kanešić</w:t>
            </w:r>
            <w:proofErr w:type="spellEnd"/>
            <w:r w:rsidRPr="00B02E77">
              <w:rPr>
                <w:rFonts w:ascii="Times New Roman" w:eastAsia="Arial Unicode MS" w:hAnsi="Times New Roman" w:cs="Times New Roman"/>
              </w:rPr>
              <w:t xml:space="preserve"> je preminuo te je po ostavinskom postupku br. 19 O-2045/14  utvrđena ostavinska imovina koje su se nasljednici odrekli pa je imovina prešla u vlasništvo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29.092,03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Mogući odljev sredstava - obveza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>1 godina</w:t>
            </w: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2E77">
              <w:rPr>
                <w:rFonts w:ascii="Times New Roman" w:eastAsia="Arial Unicode MS" w:hAnsi="Times New Roman" w:cs="Times New Roman"/>
              </w:rPr>
              <w:t xml:space="preserve">Općina Martijanec traži da tužitelj preinači tužbeni zahtjev na način da na istoj činjeničnoj osnovi traži predaju u vlasništvo i posjed također naslijeđenu nekretninu čime će se smatrati u cijelosti podmireno sporno dugovanje </w:t>
            </w:r>
          </w:p>
        </w:tc>
      </w:tr>
      <w:tr w:rsidR="00B02E77" w:rsidRPr="00B02E77" w:rsidTr="005F6559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2E77" w:rsidRPr="00B02E77" w:rsidRDefault="00B02E77" w:rsidP="00B02E77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02E77" w:rsidRPr="00B02E77" w:rsidRDefault="00B02E77" w:rsidP="00B02E77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02E77" w:rsidRPr="00B02E77" w:rsidRDefault="00B02E77" w:rsidP="00B02E77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sz w:val="20"/>
          <w:szCs w:val="24"/>
        </w:rPr>
        <w:t>Mjesto i datu</w:t>
      </w:r>
      <w:r w:rsidR="000E1FEC">
        <w:rPr>
          <w:rFonts w:ascii="Times New Roman" w:eastAsia="Arial Unicode MS" w:hAnsi="Times New Roman" w:cs="Times New Roman"/>
          <w:sz w:val="20"/>
          <w:szCs w:val="24"/>
        </w:rPr>
        <w:t>m:  Martijanec, 14. veljače 2022</w:t>
      </w:r>
      <w:r w:rsidRPr="00B02E77">
        <w:rPr>
          <w:rFonts w:ascii="Times New Roman" w:eastAsia="Arial Unicode MS" w:hAnsi="Times New Roman" w:cs="Times New Roman"/>
          <w:sz w:val="20"/>
          <w:szCs w:val="24"/>
        </w:rPr>
        <w:t>. godine</w:t>
      </w:r>
    </w:p>
    <w:p w:rsidR="0048654F" w:rsidRDefault="00B02E77" w:rsidP="0048654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sz w:val="24"/>
          <w:szCs w:val="24"/>
        </w:rPr>
        <w:tab/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ab/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ab/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ab/>
      </w:r>
      <w:r w:rsidRPr="00B02E77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48654F" w:rsidRDefault="00B02E77" w:rsidP="0048654F">
      <w:pPr>
        <w:widowControl w:val="0"/>
        <w:suppressAutoHyphens/>
        <w:spacing w:after="0" w:line="240" w:lineRule="auto"/>
        <w:ind w:left="1119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E77">
        <w:rPr>
          <w:rFonts w:ascii="Times New Roman" w:eastAsia="Arial Unicode MS" w:hAnsi="Times New Roman" w:cs="Times New Roman"/>
          <w:sz w:val="24"/>
          <w:szCs w:val="24"/>
        </w:rPr>
        <w:t>OPĆINSKI NAČELNIK</w:t>
      </w:r>
    </w:p>
    <w:p w:rsidR="00B02E77" w:rsidRPr="00B02E77" w:rsidRDefault="0048654F" w:rsidP="0048654F">
      <w:pPr>
        <w:widowControl w:val="0"/>
        <w:suppressAutoHyphens/>
        <w:spacing w:after="0" w:line="240" w:lineRule="auto"/>
        <w:ind w:left="1119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0E1FEC">
        <w:rPr>
          <w:rFonts w:ascii="Times New Roman" w:eastAsia="Arial Unicode MS" w:hAnsi="Times New Roman" w:cs="Times New Roman"/>
          <w:sz w:val="24"/>
          <w:szCs w:val="24"/>
        </w:rPr>
        <w:t xml:space="preserve">Branimir Nađ, mag. oec. </w:t>
      </w:r>
      <w:bookmarkStart w:id="0" w:name="_GoBack"/>
      <w:bookmarkEnd w:id="0"/>
    </w:p>
    <w:p w:rsidR="00B02E77" w:rsidRPr="00B02E77" w:rsidRDefault="00B02E77" w:rsidP="00B02E77">
      <w:pPr>
        <w:rPr>
          <w:rFonts w:ascii="Times New Roman" w:eastAsia="Arial Unicode MS" w:hAnsi="Times New Roman" w:cs="Times New Roman"/>
          <w:bCs/>
        </w:rPr>
      </w:pPr>
    </w:p>
    <w:p w:rsidR="00264C6A" w:rsidRDefault="00264C6A"/>
    <w:sectPr w:rsidR="00264C6A" w:rsidSect="00555B77">
      <w:footnotePr>
        <w:pos w:val="beneathText"/>
      </w:footnotePr>
      <w:pgSz w:w="16837" w:h="11905" w:orient="landscape"/>
      <w:pgMar w:top="1134" w:right="1134" w:bottom="1134" w:left="1134" w:header="1134" w:footer="1134" w:gutter="0"/>
      <w:pgNumType w:start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77"/>
    <w:rsid w:val="000E1FEC"/>
    <w:rsid w:val="00264C6A"/>
    <w:rsid w:val="0048654F"/>
    <w:rsid w:val="004D1961"/>
    <w:rsid w:val="004E6861"/>
    <w:rsid w:val="00B02E77"/>
    <w:rsid w:val="00C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2019-02-15T08:42:00Z</dcterms:created>
  <dcterms:modified xsi:type="dcterms:W3CDTF">2022-02-11T11:31:00Z</dcterms:modified>
</cp:coreProperties>
</file>