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28178" w14:textId="77777777"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Naziv obveznika: OPĆINA MARTIJANEC</w:t>
      </w:r>
    </w:p>
    <w:p w14:paraId="2B5D8D45" w14:textId="77777777"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Poštanski broj i mjesto sjedišta obveznika: 42 232 MARTIJANEC</w:t>
      </w:r>
    </w:p>
    <w:p w14:paraId="3F015E24" w14:textId="77777777"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Adresa sjedišta: Varaždinska 64, Martijanec</w:t>
      </w:r>
    </w:p>
    <w:p w14:paraId="32856F42" w14:textId="77777777"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Šifra općine: 85</w:t>
      </w:r>
    </w:p>
    <w:p w14:paraId="440A0B32" w14:textId="77777777"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Broj RKP-a: 31729</w:t>
      </w:r>
    </w:p>
    <w:p w14:paraId="505C5D4C" w14:textId="77777777"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 xml:space="preserve">Matični broj: 02654466 </w:t>
      </w:r>
    </w:p>
    <w:p w14:paraId="0274082D" w14:textId="77777777"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OIB: 67582103920</w:t>
      </w:r>
    </w:p>
    <w:p w14:paraId="386A587A" w14:textId="77777777"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 xml:space="preserve">Šifra djelatnosti: 8411- Opće djelatnosti javne uprave </w:t>
      </w:r>
    </w:p>
    <w:p w14:paraId="62D107A7" w14:textId="77777777"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Žiro račun: HR</w:t>
      </w:r>
      <w:r>
        <w:rPr>
          <w:sz w:val="20"/>
          <w:szCs w:val="20"/>
        </w:rPr>
        <w:t>47 2390 0011 8085 0000 5</w:t>
      </w:r>
      <w:r w:rsidRPr="00AF03D9">
        <w:rPr>
          <w:sz w:val="20"/>
          <w:szCs w:val="20"/>
        </w:rPr>
        <w:t xml:space="preserve"> –račun otvoren kod </w:t>
      </w:r>
      <w:r>
        <w:rPr>
          <w:sz w:val="20"/>
          <w:szCs w:val="20"/>
        </w:rPr>
        <w:t xml:space="preserve">Hrvatske poštanske banke </w:t>
      </w:r>
      <w:r w:rsidRPr="00AF03D9">
        <w:rPr>
          <w:sz w:val="20"/>
          <w:szCs w:val="20"/>
        </w:rPr>
        <w:t>d.d.</w:t>
      </w:r>
    </w:p>
    <w:p w14:paraId="081F7F84" w14:textId="77777777" w:rsidR="00CB4E09" w:rsidRDefault="00CB4E09" w:rsidP="00CB4E09">
      <w:pPr>
        <w:rPr>
          <w:b/>
          <w:bCs/>
        </w:rPr>
      </w:pPr>
    </w:p>
    <w:p w14:paraId="3B6BA95E" w14:textId="77777777" w:rsidR="001A2246" w:rsidRPr="00D61DE7" w:rsidRDefault="001A2246" w:rsidP="00067A80">
      <w:pPr>
        <w:jc w:val="center"/>
        <w:rPr>
          <w:b/>
          <w:bCs/>
        </w:rPr>
      </w:pPr>
      <w:r w:rsidRPr="00D61DE7">
        <w:rPr>
          <w:b/>
          <w:bCs/>
        </w:rPr>
        <w:t>B I LJ E Š K E</w:t>
      </w:r>
    </w:p>
    <w:p w14:paraId="2C4D60C1" w14:textId="77777777" w:rsidR="001A2246" w:rsidRPr="00D61DE7" w:rsidRDefault="001A2246" w:rsidP="00067A80">
      <w:pPr>
        <w:jc w:val="center"/>
        <w:rPr>
          <w:b/>
          <w:bCs/>
        </w:rPr>
      </w:pPr>
      <w:r w:rsidRPr="00D61DE7">
        <w:rPr>
          <w:b/>
          <w:bCs/>
        </w:rPr>
        <w:t>uz financijsko izvješće Proračuna Općine Martijanec</w:t>
      </w:r>
    </w:p>
    <w:p w14:paraId="2F858B47" w14:textId="5196BF98" w:rsidR="001A2246" w:rsidRPr="00D61DE7" w:rsidRDefault="00F865C0" w:rsidP="00067A80">
      <w:pPr>
        <w:jc w:val="center"/>
        <w:rPr>
          <w:b/>
          <w:bCs/>
        </w:rPr>
      </w:pPr>
      <w:r>
        <w:rPr>
          <w:b/>
          <w:bCs/>
        </w:rPr>
        <w:t>za razdoblje I-</w:t>
      </w:r>
      <w:r w:rsidR="00122CD5">
        <w:rPr>
          <w:b/>
          <w:bCs/>
        </w:rPr>
        <w:t>VI</w:t>
      </w:r>
      <w:r>
        <w:rPr>
          <w:b/>
          <w:bCs/>
        </w:rPr>
        <w:t xml:space="preserve"> </w:t>
      </w:r>
      <w:r w:rsidR="00FF37F5">
        <w:rPr>
          <w:b/>
          <w:bCs/>
        </w:rPr>
        <w:t>2022</w:t>
      </w:r>
      <w:r w:rsidR="00E05F47" w:rsidRPr="00D61DE7">
        <w:rPr>
          <w:b/>
          <w:bCs/>
        </w:rPr>
        <w:t>.godine</w:t>
      </w:r>
    </w:p>
    <w:p w14:paraId="313D015B" w14:textId="77777777" w:rsidR="001A2246" w:rsidRPr="00D61DE7" w:rsidRDefault="001A2246" w:rsidP="00A33EE9">
      <w:pPr>
        <w:jc w:val="both"/>
      </w:pPr>
    </w:p>
    <w:p w14:paraId="0C69BC61" w14:textId="77777777" w:rsidR="00E05F47" w:rsidRPr="00566361" w:rsidRDefault="007729A1" w:rsidP="00067A80">
      <w:pPr>
        <w:jc w:val="center"/>
        <w:rPr>
          <w:b/>
        </w:rPr>
      </w:pPr>
      <w:r w:rsidRPr="00566361">
        <w:rPr>
          <w:b/>
        </w:rPr>
        <w:t xml:space="preserve">1. </w:t>
      </w:r>
      <w:r w:rsidR="00E05F47" w:rsidRPr="00566361">
        <w:rPr>
          <w:b/>
        </w:rPr>
        <w:t>Uvodna bilješka</w:t>
      </w:r>
    </w:p>
    <w:p w14:paraId="4F6C912E" w14:textId="77777777" w:rsidR="00E05F47" w:rsidRPr="00566361" w:rsidRDefault="00E05F47" w:rsidP="00A33EE9">
      <w:pPr>
        <w:jc w:val="both"/>
        <w:rPr>
          <w:b/>
        </w:rPr>
      </w:pPr>
    </w:p>
    <w:p w14:paraId="130A778B" w14:textId="1013B75E" w:rsidR="00CB4E09" w:rsidRPr="00566361" w:rsidRDefault="00CB4E09" w:rsidP="00CB4E09">
      <w:pPr>
        <w:jc w:val="both"/>
      </w:pPr>
      <w:r w:rsidRPr="00566361">
        <w:t xml:space="preserve">U skladu s odredbama Pravilnika o financijskom izvještavanju u proračunskom računovodstvu </w:t>
      </w:r>
      <w:r w:rsidR="002E22E1" w:rsidRPr="00566361">
        <w:t>(Narodne Novine, br. 37/22</w:t>
      </w:r>
      <w:r w:rsidRPr="00566361">
        <w:t>) i Okružni</w:t>
      </w:r>
      <w:r w:rsidR="002E22E1" w:rsidRPr="00566361">
        <w:t>ce o sastavljanju</w:t>
      </w:r>
      <w:r w:rsidRPr="00566361">
        <w:t xml:space="preserve"> i predaji financijskih izvje</w:t>
      </w:r>
      <w:r w:rsidR="002E22E1" w:rsidRPr="00566361">
        <w:t xml:space="preserve">štaja proračuna, proračunskih i </w:t>
      </w:r>
      <w:r w:rsidRPr="00566361">
        <w:t>izvanproračunskih korisnika državnog proračuna te proračunskih i izvanproračunskih korisnika proračuna jedinica lokalne i područne (regionalne) samouprave za razdoblje 1. siječnja do 3</w:t>
      </w:r>
      <w:r w:rsidR="00566361" w:rsidRPr="00566361">
        <w:t>0</w:t>
      </w:r>
      <w:r w:rsidRPr="00566361">
        <w:t xml:space="preserve">. </w:t>
      </w:r>
      <w:r w:rsidR="00566361" w:rsidRPr="00566361">
        <w:t>lipnja</w:t>
      </w:r>
      <w:r w:rsidR="002E22E1" w:rsidRPr="00566361">
        <w:t xml:space="preserve"> 2022</w:t>
      </w:r>
      <w:r w:rsidRPr="00566361">
        <w:t xml:space="preserve">.  godine od Ministarstva  financija </w:t>
      </w:r>
      <w:r w:rsidR="005C3715" w:rsidRPr="00566361">
        <w:t>(K</w:t>
      </w:r>
      <w:r w:rsidR="002E22E1" w:rsidRPr="00566361">
        <w:t>LASA: 400-02/22-01/26,</w:t>
      </w:r>
      <w:r w:rsidR="005D6C43" w:rsidRPr="00566361">
        <w:t xml:space="preserve"> URBROJ: 513-05-03-22-</w:t>
      </w:r>
      <w:r w:rsidR="00566361" w:rsidRPr="00566361">
        <w:t>2</w:t>
      </w:r>
      <w:r w:rsidR="005D6C43" w:rsidRPr="00566361">
        <w:t xml:space="preserve"> od 3</w:t>
      </w:r>
      <w:r w:rsidR="00566361" w:rsidRPr="00566361">
        <w:t>0</w:t>
      </w:r>
      <w:r w:rsidR="005D6C43" w:rsidRPr="00566361">
        <w:t>.</w:t>
      </w:r>
      <w:r w:rsidR="00566361" w:rsidRPr="00566361">
        <w:t xml:space="preserve"> lipnja </w:t>
      </w:r>
      <w:r w:rsidR="002E22E1" w:rsidRPr="00566361">
        <w:t>2022</w:t>
      </w:r>
      <w:r w:rsidRPr="00566361">
        <w:t xml:space="preserve">. </w:t>
      </w:r>
      <w:r w:rsidR="002E22E1" w:rsidRPr="00566361">
        <w:t>g</w:t>
      </w:r>
      <w:r w:rsidRPr="00566361">
        <w:t>odine</w:t>
      </w:r>
      <w:r w:rsidR="002E22E1" w:rsidRPr="00566361">
        <w:t xml:space="preserve"> </w:t>
      </w:r>
      <w:r w:rsidRPr="00566361">
        <w:t xml:space="preserve">sastavljen je Financijski izvještaj Općine Martijanec </w:t>
      </w:r>
      <w:r w:rsidR="005C3715" w:rsidRPr="00566361">
        <w:t xml:space="preserve">za </w:t>
      </w:r>
      <w:r w:rsidR="002E22E1" w:rsidRPr="00566361">
        <w:t xml:space="preserve">razdoblje siječanj </w:t>
      </w:r>
      <w:r w:rsidR="00566361" w:rsidRPr="00566361">
        <w:t>–</w:t>
      </w:r>
      <w:r w:rsidR="002E22E1" w:rsidRPr="00566361">
        <w:t xml:space="preserve"> </w:t>
      </w:r>
      <w:r w:rsidR="00566361" w:rsidRPr="00566361">
        <w:t xml:space="preserve">lipanj </w:t>
      </w:r>
      <w:r w:rsidR="002E22E1" w:rsidRPr="00566361">
        <w:t>2022</w:t>
      </w:r>
      <w:r w:rsidRPr="00566361">
        <w:t xml:space="preserve">. godine koji se sastoji od: </w:t>
      </w:r>
    </w:p>
    <w:p w14:paraId="1398BD35" w14:textId="77777777" w:rsidR="00CB4E09" w:rsidRPr="00566361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</w:pPr>
      <w:r w:rsidRPr="00566361">
        <w:t xml:space="preserve">Izvještaja o prihodima i rashodima, primicima i izdacima (Obrazac PR-RAS), </w:t>
      </w:r>
    </w:p>
    <w:p w14:paraId="659F4616" w14:textId="77777777" w:rsidR="00CB4E09" w:rsidRPr="00566361" w:rsidRDefault="002E22E1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</w:pPr>
      <w:r w:rsidRPr="00566361">
        <w:t>Izvještaj o obvezama (Obrazac OBVEZE</w:t>
      </w:r>
      <w:r w:rsidR="00CB4E09" w:rsidRPr="00566361">
        <w:t xml:space="preserve">), </w:t>
      </w:r>
    </w:p>
    <w:p w14:paraId="2A509DCC" w14:textId="77777777" w:rsidR="00CB4E09" w:rsidRPr="00566361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</w:pPr>
      <w:r w:rsidRPr="00566361">
        <w:t xml:space="preserve">Bilješki.  </w:t>
      </w:r>
    </w:p>
    <w:p w14:paraId="71C272D9" w14:textId="56688CF7" w:rsidR="00711FBA" w:rsidRPr="00950900" w:rsidRDefault="00711FBA" w:rsidP="00711FBA">
      <w:pPr>
        <w:widowControl/>
        <w:suppressAutoHyphens w:val="0"/>
        <w:spacing w:after="200"/>
        <w:jc w:val="both"/>
      </w:pPr>
      <w:r w:rsidRPr="00566361">
        <w:t>Pr</w:t>
      </w:r>
      <w:r w:rsidR="002E22E1" w:rsidRPr="00566361">
        <w:t>oračun Općine Martijanec za 2022. godinu i projekcije za 2023. i 2024. godinu donesen je na 5</w:t>
      </w:r>
      <w:r w:rsidRPr="00566361">
        <w:t>. sjednici Općinskog vijeća Op</w:t>
      </w:r>
      <w:r w:rsidR="00C65C33" w:rsidRPr="00566361">
        <w:t>ćine Martijanec</w:t>
      </w:r>
      <w:r w:rsidR="002E22E1" w:rsidRPr="00566361">
        <w:t xml:space="preserve"> održanoj dana 08. prosinca 2021</w:t>
      </w:r>
      <w:r w:rsidRPr="00566361">
        <w:t>. godine (Službeni vje</w:t>
      </w:r>
      <w:r w:rsidR="00D720F2" w:rsidRPr="00566361">
        <w:t>snik Varaždinske županije br.</w:t>
      </w:r>
      <w:r w:rsidR="002E22E1" w:rsidRPr="00566361">
        <w:t>100/21</w:t>
      </w:r>
      <w:r w:rsidR="00D720F2" w:rsidRPr="00566361">
        <w:t>),</w:t>
      </w:r>
      <w:r w:rsidR="002E22E1" w:rsidRPr="00566361">
        <w:t xml:space="preserve"> </w:t>
      </w:r>
      <w:r w:rsidR="002E22E1" w:rsidRPr="003044A4">
        <w:t xml:space="preserve">I. Izmjene i dopune Proračuna Općine Martijanec za 2022. godinu i projekcije za 2023. i 2024. </w:t>
      </w:r>
      <w:r w:rsidR="00D720F2" w:rsidRPr="003044A4">
        <w:t>g</w:t>
      </w:r>
      <w:r w:rsidR="002E22E1" w:rsidRPr="003044A4">
        <w:t>odinu</w:t>
      </w:r>
      <w:r w:rsidR="00D720F2" w:rsidRPr="003044A4">
        <w:t xml:space="preserve"> donesene su na 7. sjednici Općinskog vijeća Op</w:t>
      </w:r>
      <w:r w:rsidR="00DF6991" w:rsidRPr="003044A4">
        <w:t>ćine Martijanec održanoj 28 - 29. ožujka 2022</w:t>
      </w:r>
      <w:r w:rsidR="00D720F2" w:rsidRPr="003044A4">
        <w:t>. godine (Službeni vjesnik Varaždinske županije br.</w:t>
      </w:r>
      <w:r w:rsidR="003044A4" w:rsidRPr="003044A4">
        <w:t xml:space="preserve"> </w:t>
      </w:r>
      <w:r w:rsidR="00D720F2" w:rsidRPr="003044A4">
        <w:t>27/22)</w:t>
      </w:r>
      <w:r w:rsidR="00566361" w:rsidRPr="003044A4">
        <w:t>, II. Izmjene i dopune Proračuna Općine Martijanec za 2022. godinu</w:t>
      </w:r>
      <w:r w:rsidR="003044A4" w:rsidRPr="003044A4">
        <w:t xml:space="preserve"> donesene su na 08. sjednici Općinskog vijeća Općine Martijanec održanoj 09. svibnja 2022. godine. (Službeni vjesnik Varaždinske županije br. 43/22)</w:t>
      </w:r>
      <w:r w:rsidR="00646B01">
        <w:t>.</w:t>
      </w:r>
    </w:p>
    <w:p w14:paraId="4BBCE392" w14:textId="77777777" w:rsidR="009A7D74" w:rsidRPr="00950900" w:rsidRDefault="007729A1" w:rsidP="00067A80">
      <w:pPr>
        <w:jc w:val="center"/>
        <w:rPr>
          <w:b/>
          <w:bCs/>
        </w:rPr>
      </w:pPr>
      <w:r w:rsidRPr="00950900">
        <w:rPr>
          <w:b/>
          <w:bCs/>
        </w:rPr>
        <w:t xml:space="preserve">2. </w:t>
      </w:r>
      <w:r w:rsidR="009A7D74" w:rsidRPr="00950900">
        <w:rPr>
          <w:b/>
          <w:bCs/>
        </w:rPr>
        <w:t>Bilješke uz Izvještaj o prihodima i rashodima, primicima i izdacima</w:t>
      </w:r>
    </w:p>
    <w:p w14:paraId="287331E1" w14:textId="77777777" w:rsidR="009A7D74" w:rsidRPr="00950900" w:rsidRDefault="009A7D74" w:rsidP="00A33EE9">
      <w:pPr>
        <w:jc w:val="both"/>
      </w:pPr>
    </w:p>
    <w:p w14:paraId="664D5668" w14:textId="77777777" w:rsidR="001A2246" w:rsidRPr="00950900" w:rsidRDefault="001A2246" w:rsidP="00A33EE9">
      <w:pPr>
        <w:jc w:val="both"/>
        <w:rPr>
          <w:b/>
          <w:bCs/>
        </w:rPr>
      </w:pPr>
      <w:r w:rsidRPr="00950900">
        <w:rPr>
          <w:b/>
          <w:bCs/>
        </w:rPr>
        <w:t>Bilješka br.1</w:t>
      </w:r>
      <w:r w:rsidR="00711FBA" w:rsidRPr="00950900">
        <w:rPr>
          <w:b/>
          <w:bCs/>
        </w:rPr>
        <w:t xml:space="preserve"> - </w:t>
      </w:r>
      <w:r w:rsidR="00711FBA" w:rsidRPr="00950900">
        <w:rPr>
          <w:bCs/>
        </w:rPr>
        <w:t>Prihodi</w:t>
      </w:r>
      <w:r w:rsidR="007A625F" w:rsidRPr="00950900">
        <w:rPr>
          <w:bCs/>
        </w:rPr>
        <w:t xml:space="preserve"> i primici</w:t>
      </w:r>
      <w:r w:rsidR="00711FBA" w:rsidRPr="00950900">
        <w:rPr>
          <w:bCs/>
        </w:rPr>
        <w:t xml:space="preserve"> /rashodi</w:t>
      </w:r>
      <w:r w:rsidR="007A625F" w:rsidRPr="00950900">
        <w:rPr>
          <w:bCs/>
        </w:rPr>
        <w:t xml:space="preserve"> i izdaci</w:t>
      </w:r>
    </w:p>
    <w:p w14:paraId="3FF8D389" w14:textId="26CB0AC2" w:rsidR="00F950C0" w:rsidRPr="00950900" w:rsidRDefault="00F950C0" w:rsidP="00A33EE9">
      <w:pPr>
        <w:jc w:val="both"/>
        <w:rPr>
          <w:bCs/>
        </w:rPr>
      </w:pPr>
      <w:r w:rsidRPr="00950900">
        <w:rPr>
          <w:bCs/>
        </w:rPr>
        <w:t>U</w:t>
      </w:r>
      <w:r w:rsidR="006C0289" w:rsidRPr="00950900">
        <w:rPr>
          <w:bCs/>
        </w:rPr>
        <w:t>kupni prihodi i primici (</w:t>
      </w:r>
      <w:r w:rsidR="00F521F1" w:rsidRPr="00950900">
        <w:rPr>
          <w:bCs/>
        </w:rPr>
        <w:t>šifra X678</w:t>
      </w:r>
      <w:r w:rsidRPr="00950900">
        <w:rPr>
          <w:bCs/>
        </w:rPr>
        <w:t>) u izvještajnom razdob</w:t>
      </w:r>
      <w:r w:rsidR="00F521F1" w:rsidRPr="00950900">
        <w:rPr>
          <w:bCs/>
        </w:rPr>
        <w:t xml:space="preserve">lju ostvareni su u iznosu od </w:t>
      </w:r>
      <w:r w:rsidR="00B61542" w:rsidRPr="00950900">
        <w:rPr>
          <w:bCs/>
        </w:rPr>
        <w:t>4.627.720,74</w:t>
      </w:r>
      <w:r w:rsidR="00F521F1" w:rsidRPr="00950900">
        <w:rPr>
          <w:bCs/>
        </w:rPr>
        <w:t xml:space="preserve"> </w:t>
      </w:r>
      <w:r w:rsidR="00A57C3E" w:rsidRPr="00950900">
        <w:rPr>
          <w:bCs/>
        </w:rPr>
        <w:t>kn</w:t>
      </w:r>
      <w:r w:rsidRPr="00950900">
        <w:rPr>
          <w:bCs/>
        </w:rPr>
        <w:t xml:space="preserve"> ili</w:t>
      </w:r>
      <w:r w:rsidR="00F521F1" w:rsidRPr="00950900">
        <w:rPr>
          <w:bCs/>
        </w:rPr>
        <w:t xml:space="preserve"> </w:t>
      </w:r>
      <w:r w:rsidR="00B61542" w:rsidRPr="00950900">
        <w:rPr>
          <w:bCs/>
        </w:rPr>
        <w:t>23,4</w:t>
      </w:r>
      <w:r w:rsidR="00F521F1" w:rsidRPr="00950900">
        <w:rPr>
          <w:bCs/>
        </w:rPr>
        <w:t>% više nego</w:t>
      </w:r>
      <w:r w:rsidRPr="00950900">
        <w:rPr>
          <w:bCs/>
        </w:rPr>
        <w:t xml:space="preserve"> u odnosu na ostvarenje u prethodnoj godini.</w:t>
      </w:r>
      <w:r w:rsidR="00F521F1" w:rsidRPr="00950900">
        <w:rPr>
          <w:bCs/>
        </w:rPr>
        <w:t xml:space="preserve"> </w:t>
      </w:r>
      <w:r w:rsidRPr="00950900">
        <w:rPr>
          <w:bCs/>
        </w:rPr>
        <w:t>Unutar ukupnih prihoda i prim</w:t>
      </w:r>
      <w:r w:rsidR="00F71466" w:rsidRPr="00950900">
        <w:rPr>
          <w:bCs/>
        </w:rPr>
        <w:t>itaka, prihodi poslovanja u razdoblju od I-</w:t>
      </w:r>
      <w:r w:rsidR="00122CD5" w:rsidRPr="00950900">
        <w:rPr>
          <w:bCs/>
        </w:rPr>
        <w:t>VI</w:t>
      </w:r>
      <w:r w:rsidR="00F71466" w:rsidRPr="00950900">
        <w:rPr>
          <w:bCs/>
        </w:rPr>
        <w:t xml:space="preserve"> mjeseca</w:t>
      </w:r>
      <w:r w:rsidR="00A57C3E" w:rsidRPr="00950900">
        <w:rPr>
          <w:bCs/>
        </w:rPr>
        <w:t xml:space="preserve"> ostvareni su</w:t>
      </w:r>
      <w:r w:rsidR="00F521F1" w:rsidRPr="00950900">
        <w:rPr>
          <w:bCs/>
        </w:rPr>
        <w:t xml:space="preserve"> u iznosu od </w:t>
      </w:r>
      <w:r w:rsidR="00B61542" w:rsidRPr="00950900">
        <w:rPr>
          <w:bCs/>
        </w:rPr>
        <w:t>4.393.520,74</w:t>
      </w:r>
      <w:r w:rsidR="00D149F5" w:rsidRPr="00950900">
        <w:rPr>
          <w:bCs/>
        </w:rPr>
        <w:t xml:space="preserve"> kn i</w:t>
      </w:r>
      <w:r w:rsidR="00B61542" w:rsidRPr="00950900">
        <w:rPr>
          <w:bCs/>
        </w:rPr>
        <w:t xml:space="preserve"> veći</w:t>
      </w:r>
      <w:r w:rsidR="00D149F5" w:rsidRPr="00950900">
        <w:rPr>
          <w:bCs/>
        </w:rPr>
        <w:t xml:space="preserve"> su</w:t>
      </w:r>
      <w:r w:rsidR="00F521F1" w:rsidRPr="00950900">
        <w:rPr>
          <w:bCs/>
        </w:rPr>
        <w:t xml:space="preserve"> za </w:t>
      </w:r>
      <w:r w:rsidR="00B61542" w:rsidRPr="00950900">
        <w:rPr>
          <w:bCs/>
        </w:rPr>
        <w:t xml:space="preserve">18,9% </w:t>
      </w:r>
      <w:r w:rsidRPr="00950900">
        <w:rPr>
          <w:bCs/>
        </w:rPr>
        <w:t>u odnosu na prethodnu godinu, prihodi od prodaje nefina</w:t>
      </w:r>
      <w:r w:rsidR="00F521F1" w:rsidRPr="00950900">
        <w:rPr>
          <w:bCs/>
        </w:rPr>
        <w:t xml:space="preserve">ncijske imovine </w:t>
      </w:r>
      <w:r w:rsidR="00406525" w:rsidRPr="00950900">
        <w:rPr>
          <w:bCs/>
        </w:rPr>
        <w:t>ostvareni su u iznosu od 234.200,00 kn i veći su za 345,4%, a primici od financijske imovine i zaduživanja nisu ostvareni.</w:t>
      </w:r>
    </w:p>
    <w:p w14:paraId="47D7FCFF" w14:textId="77777777" w:rsidR="00C70827" w:rsidRPr="00950900" w:rsidRDefault="00C70827" w:rsidP="00A33EE9">
      <w:pPr>
        <w:jc w:val="both"/>
        <w:rPr>
          <w:bCs/>
        </w:rPr>
      </w:pPr>
    </w:p>
    <w:p w14:paraId="44118E64" w14:textId="03F4CD6E" w:rsidR="00F950C0" w:rsidRPr="00950900" w:rsidRDefault="00F521F1" w:rsidP="00F950C0">
      <w:pPr>
        <w:jc w:val="both"/>
      </w:pPr>
      <w:r w:rsidRPr="00950900">
        <w:t xml:space="preserve">Ukupni rashodi i izdaci (šifra </w:t>
      </w:r>
      <w:r w:rsidR="00C47FAE" w:rsidRPr="00950900">
        <w:t>Y</w:t>
      </w:r>
      <w:r w:rsidRPr="00950900">
        <w:t>345</w:t>
      </w:r>
      <w:r w:rsidR="00F950C0" w:rsidRPr="00950900">
        <w:t xml:space="preserve">) u izvještajnom razdoblju su izvršeni u iznosu od </w:t>
      </w:r>
      <w:r w:rsidR="007A1977" w:rsidRPr="00950900">
        <w:t>4.214.451,98</w:t>
      </w:r>
      <w:r w:rsidR="00F950C0" w:rsidRPr="00950900">
        <w:t xml:space="preserve"> kn ili </w:t>
      </w:r>
      <w:r w:rsidR="007A1977" w:rsidRPr="00950900">
        <w:t>0,02</w:t>
      </w:r>
      <w:r w:rsidRPr="00950900">
        <w:t xml:space="preserve">% </w:t>
      </w:r>
      <w:r w:rsidR="007A1977" w:rsidRPr="00950900">
        <w:t>manje</w:t>
      </w:r>
      <w:r w:rsidR="00F950C0" w:rsidRPr="00950900">
        <w:t xml:space="preserve"> u odnosu na izvršenje u prethodnoj godini. Unutar ukupnih rashoda i izdataka, rashodi poslovanja</w:t>
      </w:r>
      <w:r w:rsidR="00C04E1D" w:rsidRPr="00950900">
        <w:t xml:space="preserve"> (šifra</w:t>
      </w:r>
      <w:r w:rsidR="007A1977" w:rsidRPr="00950900">
        <w:t xml:space="preserve"> </w:t>
      </w:r>
      <w:r w:rsidR="00C04E1D" w:rsidRPr="00950900">
        <w:t>3)</w:t>
      </w:r>
      <w:r w:rsidR="00F950C0" w:rsidRPr="00950900">
        <w:t xml:space="preserve"> u </w:t>
      </w:r>
      <w:r w:rsidR="00F71466" w:rsidRPr="00950900">
        <w:rPr>
          <w:bCs/>
        </w:rPr>
        <w:t>razdoblju od I-</w:t>
      </w:r>
      <w:r w:rsidR="00122CD5" w:rsidRPr="00950900">
        <w:rPr>
          <w:bCs/>
        </w:rPr>
        <w:t>VI</w:t>
      </w:r>
      <w:r w:rsidR="00F71466" w:rsidRPr="00950900">
        <w:rPr>
          <w:bCs/>
        </w:rPr>
        <w:t xml:space="preserve"> mjeseca </w:t>
      </w:r>
      <w:r w:rsidR="00F950C0" w:rsidRPr="00950900">
        <w:t>izvršeni su</w:t>
      </w:r>
      <w:r w:rsidR="00C04E1D" w:rsidRPr="00950900">
        <w:t xml:space="preserve"> u iznosu od </w:t>
      </w:r>
      <w:r w:rsidR="007A1977" w:rsidRPr="00950900">
        <w:t>3.467.389,44</w:t>
      </w:r>
      <w:r w:rsidR="001A23F5" w:rsidRPr="00950900">
        <w:t xml:space="preserve"> kn i viši su</w:t>
      </w:r>
      <w:r w:rsidR="00C04E1D" w:rsidRPr="00950900">
        <w:t xml:space="preserve"> </w:t>
      </w:r>
      <w:r w:rsidR="007A1977" w:rsidRPr="00950900">
        <w:t>za 38,5</w:t>
      </w:r>
      <w:r w:rsidR="00FE4097" w:rsidRPr="00950900">
        <w:t>%</w:t>
      </w:r>
      <w:r w:rsidR="00C04E1D" w:rsidRPr="00950900">
        <w:t xml:space="preserve"> </w:t>
      </w:r>
      <w:r w:rsidR="00FE4097" w:rsidRPr="00950900">
        <w:t>u odnosu na prethodnu godinu</w:t>
      </w:r>
      <w:r w:rsidR="00C04E1D" w:rsidRPr="00950900">
        <w:t>,</w:t>
      </w:r>
      <w:r w:rsidR="006D7B66" w:rsidRPr="00950900">
        <w:t xml:space="preserve"> </w:t>
      </w:r>
      <w:r w:rsidR="00F950C0" w:rsidRPr="00950900">
        <w:t xml:space="preserve">rashodi za nabavu nefinancijske imovine </w:t>
      </w:r>
      <w:r w:rsidR="00C04E1D" w:rsidRPr="00950900">
        <w:t>(šifra</w:t>
      </w:r>
      <w:r w:rsidR="005D6C43" w:rsidRPr="00950900">
        <w:t xml:space="preserve"> </w:t>
      </w:r>
      <w:r w:rsidR="00C04E1D" w:rsidRPr="00950900">
        <w:t xml:space="preserve">4) </w:t>
      </w:r>
      <w:r w:rsidR="00F950C0" w:rsidRPr="00950900">
        <w:t>izvršeni su</w:t>
      </w:r>
      <w:r w:rsidR="00C04E1D" w:rsidRPr="00950900">
        <w:t xml:space="preserve"> u iznosu od </w:t>
      </w:r>
      <w:r w:rsidR="00F7248C" w:rsidRPr="00950900">
        <w:t xml:space="preserve">214.565,10 </w:t>
      </w:r>
      <w:r w:rsidR="00C04E1D" w:rsidRPr="00950900">
        <w:t>kn</w:t>
      </w:r>
      <w:r w:rsidR="001A23F5" w:rsidRPr="00950900">
        <w:t xml:space="preserve"> i manji su za </w:t>
      </w:r>
      <w:r w:rsidR="00F7248C" w:rsidRPr="00950900">
        <w:t>87,5</w:t>
      </w:r>
      <w:r w:rsidR="00C04E1D" w:rsidRPr="00950900">
        <w:t>%</w:t>
      </w:r>
      <w:r w:rsidR="00FE4097" w:rsidRPr="00950900">
        <w:t xml:space="preserve"> u odnosu na prethodnu godinu</w:t>
      </w:r>
      <w:r w:rsidR="00F7248C" w:rsidRPr="00950900">
        <w:t xml:space="preserve">, </w:t>
      </w:r>
      <w:r w:rsidR="00C04E1D" w:rsidRPr="00950900">
        <w:t>izd</w:t>
      </w:r>
      <w:r w:rsidR="00325372" w:rsidRPr="00950900">
        <w:t>aci za financijsku imovinu i otp</w:t>
      </w:r>
      <w:r w:rsidR="00C04E1D" w:rsidRPr="00950900">
        <w:t xml:space="preserve">late zajmova (šifra 5) izvršeni su u iznosu od </w:t>
      </w:r>
      <w:r w:rsidR="00F7248C" w:rsidRPr="00950900">
        <w:t>532.497,44 kn</w:t>
      </w:r>
      <w:r w:rsidR="00C04E1D" w:rsidRPr="00950900">
        <w:t>.</w:t>
      </w:r>
      <w:r w:rsidR="006D7B66" w:rsidRPr="00950900">
        <w:t xml:space="preserve"> </w:t>
      </w:r>
      <w:r w:rsidR="00F950C0" w:rsidRPr="00950900">
        <w:t xml:space="preserve">U strukturi </w:t>
      </w:r>
      <w:r w:rsidR="00F950C0" w:rsidRPr="00950900">
        <w:lastRenderedPageBreak/>
        <w:t>ukupno ostvarenih rashoda</w:t>
      </w:r>
      <w:r w:rsidR="001A23F5" w:rsidRPr="00950900">
        <w:t xml:space="preserve"> i izdataka</w:t>
      </w:r>
      <w:r w:rsidR="00F950C0" w:rsidRPr="00950900">
        <w:t xml:space="preserve">, </w:t>
      </w:r>
      <w:r w:rsidR="00F7248C" w:rsidRPr="00950900">
        <w:t>82,27</w:t>
      </w:r>
      <w:r w:rsidR="00F950C0" w:rsidRPr="00950900">
        <w:t xml:space="preserve">% čine rashodi poslovanja, </w:t>
      </w:r>
      <w:r w:rsidR="00F7248C" w:rsidRPr="00950900">
        <w:t>5,09</w:t>
      </w:r>
      <w:r w:rsidR="00F950C0" w:rsidRPr="00950900">
        <w:t>% rashodi z</w:t>
      </w:r>
      <w:r w:rsidR="005D6C43" w:rsidRPr="00950900">
        <w:t>a nabavu nefinancijske imovine,</w:t>
      </w:r>
      <w:r w:rsidR="008125EB" w:rsidRPr="00950900">
        <w:t xml:space="preserve"> a izdaci za financijsku imovinu i otplate zajmova </w:t>
      </w:r>
      <w:r w:rsidR="00950900" w:rsidRPr="00950900">
        <w:t>12,64</w:t>
      </w:r>
      <w:r w:rsidR="008125EB" w:rsidRPr="00950900">
        <w:t>%.</w:t>
      </w:r>
    </w:p>
    <w:p w14:paraId="70905E4E" w14:textId="77777777" w:rsidR="00D42B61" w:rsidRPr="007438E8" w:rsidRDefault="00D42B61" w:rsidP="00F950C0">
      <w:pPr>
        <w:jc w:val="both"/>
        <w:rPr>
          <w:color w:val="FF0000"/>
        </w:rPr>
      </w:pPr>
    </w:p>
    <w:p w14:paraId="6D7EB737" w14:textId="77777777" w:rsidR="00D42B61" w:rsidRPr="0027572A" w:rsidRDefault="002A34AE" w:rsidP="00D42B61">
      <w:pPr>
        <w:jc w:val="both"/>
        <w:rPr>
          <w:bCs/>
        </w:rPr>
      </w:pPr>
      <w:r w:rsidRPr="0027572A">
        <w:rPr>
          <w:b/>
          <w:bCs/>
        </w:rPr>
        <w:t xml:space="preserve">Bilješka br. 2 </w:t>
      </w:r>
      <w:r w:rsidRPr="0027572A">
        <w:rPr>
          <w:bCs/>
        </w:rPr>
        <w:t>(šifra 6)</w:t>
      </w:r>
      <w:r w:rsidR="00D42B61" w:rsidRPr="0027572A">
        <w:rPr>
          <w:b/>
          <w:bCs/>
        </w:rPr>
        <w:t xml:space="preserve"> </w:t>
      </w:r>
      <w:r w:rsidR="00D42B61" w:rsidRPr="0027572A">
        <w:rPr>
          <w:bCs/>
        </w:rPr>
        <w:t>Prihodi poslovanja</w:t>
      </w:r>
      <w:r w:rsidRPr="0027572A">
        <w:rPr>
          <w:bCs/>
        </w:rPr>
        <w:t xml:space="preserve"> </w:t>
      </w:r>
    </w:p>
    <w:p w14:paraId="3147B3F0" w14:textId="17EDDE43" w:rsidR="00F950C0" w:rsidRPr="00950900" w:rsidRDefault="00047510" w:rsidP="00B056A9">
      <w:pPr>
        <w:spacing w:after="240"/>
        <w:jc w:val="both"/>
      </w:pPr>
      <w:r w:rsidRPr="00950900">
        <w:t>Prihodi poslovanja (šifra 6</w:t>
      </w:r>
      <w:r w:rsidR="00D42B61" w:rsidRPr="00950900">
        <w:t xml:space="preserve">) ostvareni su u iznosu </w:t>
      </w:r>
      <w:r w:rsidR="00950900" w:rsidRPr="00950900">
        <w:t>4.393.520,74</w:t>
      </w:r>
      <w:r w:rsidRPr="00950900">
        <w:t xml:space="preserve"> k</w:t>
      </w:r>
      <w:r w:rsidR="00D42B61" w:rsidRPr="00950900">
        <w:t>n. U tablici koja slijedi daje se pregled ostvarenih prihoda poslovanja za razdoblje I-</w:t>
      </w:r>
      <w:r w:rsidR="00122CD5" w:rsidRPr="00950900">
        <w:t>VI</w:t>
      </w:r>
      <w:r w:rsidRPr="00950900">
        <w:t xml:space="preserve"> 2022</w:t>
      </w:r>
      <w:r w:rsidR="00D42B61" w:rsidRPr="00950900">
        <w:t>. godine.</w:t>
      </w:r>
    </w:p>
    <w:p w14:paraId="26CEDAE0" w14:textId="77777777" w:rsidR="00D22BA3" w:rsidRDefault="00D22BA3" w:rsidP="00B056A9">
      <w:pPr>
        <w:spacing w:after="240"/>
        <w:jc w:val="both"/>
        <w:rPr>
          <w:bCs/>
        </w:rPr>
      </w:pPr>
      <w:r w:rsidRPr="00950900">
        <w:rPr>
          <w:bCs/>
        </w:rPr>
        <w:t>Struktura ostvarenih prihoda poslovanja u izvještajnom razdoblju prikazana je u slijedećoj tabeli:</w:t>
      </w:r>
    </w:p>
    <w:tbl>
      <w:tblPr>
        <w:tblStyle w:val="Reetkatablice1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985"/>
        <w:gridCol w:w="1275"/>
      </w:tblGrid>
      <w:tr w:rsidR="003778A6" w:rsidRPr="003778A6" w14:paraId="0E488080" w14:textId="77777777" w:rsidTr="00CA26A9">
        <w:tc>
          <w:tcPr>
            <w:tcW w:w="6379" w:type="dxa"/>
          </w:tcPr>
          <w:p w14:paraId="51B2CB1C" w14:textId="77777777" w:rsidR="003778A6" w:rsidRPr="003778A6" w:rsidRDefault="003778A6" w:rsidP="003778A6">
            <w:pPr>
              <w:jc w:val="both"/>
              <w:rPr>
                <w:b/>
                <w:bCs/>
              </w:rPr>
            </w:pPr>
            <w:r w:rsidRPr="003778A6">
              <w:rPr>
                <w:b/>
                <w:bCs/>
              </w:rPr>
              <w:t>OPIS</w:t>
            </w:r>
          </w:p>
        </w:tc>
        <w:tc>
          <w:tcPr>
            <w:tcW w:w="1985" w:type="dxa"/>
          </w:tcPr>
          <w:p w14:paraId="5326CCE2" w14:textId="77777777" w:rsidR="003778A6" w:rsidRPr="003778A6" w:rsidRDefault="003778A6" w:rsidP="003778A6">
            <w:pPr>
              <w:jc w:val="center"/>
              <w:rPr>
                <w:b/>
                <w:bCs/>
              </w:rPr>
            </w:pPr>
            <w:r w:rsidRPr="003778A6">
              <w:rPr>
                <w:b/>
                <w:bCs/>
              </w:rPr>
              <w:t>IZNOS (kn)</w:t>
            </w:r>
          </w:p>
        </w:tc>
        <w:tc>
          <w:tcPr>
            <w:tcW w:w="1275" w:type="dxa"/>
          </w:tcPr>
          <w:p w14:paraId="128EE088" w14:textId="77777777" w:rsidR="003778A6" w:rsidRPr="003778A6" w:rsidRDefault="003778A6" w:rsidP="003778A6">
            <w:pPr>
              <w:jc w:val="center"/>
              <w:rPr>
                <w:b/>
                <w:bCs/>
              </w:rPr>
            </w:pPr>
            <w:r w:rsidRPr="003778A6">
              <w:rPr>
                <w:b/>
                <w:bCs/>
              </w:rPr>
              <w:t>UDIO (%)</w:t>
            </w:r>
          </w:p>
        </w:tc>
      </w:tr>
      <w:tr w:rsidR="003778A6" w:rsidRPr="003778A6" w14:paraId="31250F7A" w14:textId="77777777" w:rsidTr="00CA26A9">
        <w:tc>
          <w:tcPr>
            <w:tcW w:w="6379" w:type="dxa"/>
          </w:tcPr>
          <w:p w14:paraId="0E765FBB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Prihodi od poreza  (61)</w:t>
            </w:r>
          </w:p>
        </w:tc>
        <w:tc>
          <w:tcPr>
            <w:tcW w:w="1985" w:type="dxa"/>
          </w:tcPr>
          <w:p w14:paraId="6E43495F" w14:textId="77777777" w:rsidR="003778A6" w:rsidRPr="003778A6" w:rsidRDefault="003778A6" w:rsidP="003778A6">
            <w:pPr>
              <w:jc w:val="center"/>
              <w:rPr>
                <w:bCs/>
              </w:rPr>
            </w:pPr>
            <w:r w:rsidRPr="003778A6">
              <w:rPr>
                <w:bCs/>
              </w:rPr>
              <w:t>2.427.820,86</w:t>
            </w:r>
          </w:p>
        </w:tc>
        <w:tc>
          <w:tcPr>
            <w:tcW w:w="1275" w:type="dxa"/>
          </w:tcPr>
          <w:p w14:paraId="2662A372" w14:textId="77777777" w:rsidR="003778A6" w:rsidRPr="003778A6" w:rsidRDefault="003778A6" w:rsidP="003778A6">
            <w:pPr>
              <w:jc w:val="center"/>
              <w:rPr>
                <w:bCs/>
              </w:rPr>
            </w:pPr>
            <w:r w:rsidRPr="003778A6">
              <w:rPr>
                <w:bCs/>
              </w:rPr>
              <w:t>55,26</w:t>
            </w:r>
          </w:p>
        </w:tc>
      </w:tr>
      <w:tr w:rsidR="003778A6" w:rsidRPr="003778A6" w14:paraId="53AFD076" w14:textId="77777777" w:rsidTr="00CA26A9">
        <w:tc>
          <w:tcPr>
            <w:tcW w:w="6379" w:type="dxa"/>
          </w:tcPr>
          <w:p w14:paraId="75CF8499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Pomoći iz inozemstva i od subjekata unutar općeg proračuna (63)</w:t>
            </w:r>
          </w:p>
        </w:tc>
        <w:tc>
          <w:tcPr>
            <w:tcW w:w="1985" w:type="dxa"/>
          </w:tcPr>
          <w:p w14:paraId="351ED426" w14:textId="77777777" w:rsidR="003778A6" w:rsidRPr="003778A6" w:rsidRDefault="003778A6" w:rsidP="003778A6">
            <w:pPr>
              <w:jc w:val="center"/>
              <w:rPr>
                <w:bCs/>
              </w:rPr>
            </w:pPr>
            <w:r w:rsidRPr="003778A6">
              <w:rPr>
                <w:bCs/>
              </w:rPr>
              <w:t>1.317.943,74</w:t>
            </w:r>
          </w:p>
        </w:tc>
        <w:tc>
          <w:tcPr>
            <w:tcW w:w="1275" w:type="dxa"/>
          </w:tcPr>
          <w:p w14:paraId="7ABD854D" w14:textId="77777777" w:rsidR="003778A6" w:rsidRPr="003778A6" w:rsidRDefault="003778A6" w:rsidP="003778A6">
            <w:pPr>
              <w:jc w:val="center"/>
              <w:rPr>
                <w:bCs/>
              </w:rPr>
            </w:pPr>
            <w:r w:rsidRPr="003778A6">
              <w:rPr>
                <w:bCs/>
              </w:rPr>
              <w:t>30,00</w:t>
            </w:r>
          </w:p>
        </w:tc>
      </w:tr>
      <w:tr w:rsidR="003778A6" w:rsidRPr="003778A6" w14:paraId="345D0BAC" w14:textId="77777777" w:rsidTr="00CA26A9">
        <w:tc>
          <w:tcPr>
            <w:tcW w:w="6379" w:type="dxa"/>
          </w:tcPr>
          <w:p w14:paraId="1ADD1184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Prihodi od imovine (64)</w:t>
            </w:r>
          </w:p>
        </w:tc>
        <w:tc>
          <w:tcPr>
            <w:tcW w:w="1985" w:type="dxa"/>
          </w:tcPr>
          <w:p w14:paraId="2DF5B5D8" w14:textId="3832C74B" w:rsidR="003778A6" w:rsidRPr="003778A6" w:rsidRDefault="00AB46E9" w:rsidP="003778A6">
            <w:pPr>
              <w:jc w:val="center"/>
              <w:rPr>
                <w:bCs/>
              </w:rPr>
            </w:pPr>
            <w:r>
              <w:rPr>
                <w:bCs/>
              </w:rPr>
              <w:t>208.123,26</w:t>
            </w:r>
          </w:p>
        </w:tc>
        <w:tc>
          <w:tcPr>
            <w:tcW w:w="1275" w:type="dxa"/>
          </w:tcPr>
          <w:p w14:paraId="464DDE7C" w14:textId="77777777" w:rsidR="003778A6" w:rsidRPr="003778A6" w:rsidRDefault="003778A6" w:rsidP="003778A6">
            <w:pPr>
              <w:jc w:val="center"/>
              <w:rPr>
                <w:bCs/>
              </w:rPr>
            </w:pPr>
            <w:r w:rsidRPr="003778A6">
              <w:rPr>
                <w:bCs/>
              </w:rPr>
              <w:t>4,74</w:t>
            </w:r>
          </w:p>
        </w:tc>
      </w:tr>
      <w:tr w:rsidR="003778A6" w:rsidRPr="003778A6" w14:paraId="7A57F660" w14:textId="77777777" w:rsidTr="00CA26A9">
        <w:tc>
          <w:tcPr>
            <w:tcW w:w="6379" w:type="dxa"/>
          </w:tcPr>
          <w:p w14:paraId="70958A0B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Prihodi od upravnih i administrativnih pristojbi, pristojbi po posebnim propisima i naknada (65)</w:t>
            </w:r>
          </w:p>
        </w:tc>
        <w:tc>
          <w:tcPr>
            <w:tcW w:w="1985" w:type="dxa"/>
          </w:tcPr>
          <w:p w14:paraId="33DDA98E" w14:textId="77777777" w:rsidR="003778A6" w:rsidRPr="003778A6" w:rsidRDefault="003778A6" w:rsidP="003778A6">
            <w:pPr>
              <w:jc w:val="center"/>
              <w:rPr>
                <w:bCs/>
              </w:rPr>
            </w:pPr>
            <w:r w:rsidRPr="003778A6">
              <w:rPr>
                <w:bCs/>
              </w:rPr>
              <w:t>368.450,31</w:t>
            </w:r>
          </w:p>
        </w:tc>
        <w:tc>
          <w:tcPr>
            <w:tcW w:w="1275" w:type="dxa"/>
          </w:tcPr>
          <w:p w14:paraId="59BE733E" w14:textId="77777777" w:rsidR="003778A6" w:rsidRPr="003778A6" w:rsidRDefault="003778A6" w:rsidP="003778A6">
            <w:pPr>
              <w:jc w:val="center"/>
              <w:rPr>
                <w:bCs/>
              </w:rPr>
            </w:pPr>
            <w:r w:rsidRPr="003778A6">
              <w:rPr>
                <w:bCs/>
              </w:rPr>
              <w:t>8,38</w:t>
            </w:r>
          </w:p>
        </w:tc>
      </w:tr>
      <w:tr w:rsidR="003778A6" w:rsidRPr="003778A6" w14:paraId="708FF5C1" w14:textId="77777777" w:rsidTr="00CA26A9">
        <w:tc>
          <w:tcPr>
            <w:tcW w:w="6379" w:type="dxa"/>
          </w:tcPr>
          <w:p w14:paraId="1B93AD73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Prihodi od prodaje proizvoda i robe te pruženih usluga i prihodi od donacija (66)</w:t>
            </w:r>
          </w:p>
        </w:tc>
        <w:tc>
          <w:tcPr>
            <w:tcW w:w="1985" w:type="dxa"/>
          </w:tcPr>
          <w:p w14:paraId="0B71CFE6" w14:textId="77777777" w:rsidR="003778A6" w:rsidRPr="003778A6" w:rsidRDefault="003778A6" w:rsidP="003778A6">
            <w:pPr>
              <w:jc w:val="center"/>
              <w:rPr>
                <w:bCs/>
              </w:rPr>
            </w:pPr>
            <w:r w:rsidRPr="003778A6">
              <w:rPr>
                <w:bCs/>
              </w:rPr>
              <w:t>68.874,97</w:t>
            </w:r>
          </w:p>
        </w:tc>
        <w:tc>
          <w:tcPr>
            <w:tcW w:w="1275" w:type="dxa"/>
          </w:tcPr>
          <w:p w14:paraId="28416A18" w14:textId="77777777" w:rsidR="003778A6" w:rsidRPr="003778A6" w:rsidRDefault="003778A6" w:rsidP="003778A6">
            <w:pPr>
              <w:jc w:val="center"/>
              <w:rPr>
                <w:bCs/>
              </w:rPr>
            </w:pPr>
            <w:r w:rsidRPr="003778A6">
              <w:rPr>
                <w:bCs/>
              </w:rPr>
              <w:t>1,57</w:t>
            </w:r>
          </w:p>
        </w:tc>
      </w:tr>
      <w:tr w:rsidR="003778A6" w:rsidRPr="003778A6" w14:paraId="793ACA20" w14:textId="77777777" w:rsidTr="00CA26A9">
        <w:tc>
          <w:tcPr>
            <w:tcW w:w="6379" w:type="dxa"/>
          </w:tcPr>
          <w:p w14:paraId="5DD3E18D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Kazne, upravne mjere i ostali prihodi (68)</w:t>
            </w:r>
          </w:p>
        </w:tc>
        <w:tc>
          <w:tcPr>
            <w:tcW w:w="1985" w:type="dxa"/>
          </w:tcPr>
          <w:p w14:paraId="2480C28E" w14:textId="77777777" w:rsidR="003778A6" w:rsidRPr="003778A6" w:rsidRDefault="003778A6" w:rsidP="003778A6">
            <w:pPr>
              <w:jc w:val="center"/>
              <w:rPr>
                <w:bCs/>
              </w:rPr>
            </w:pPr>
            <w:r w:rsidRPr="003778A6">
              <w:rPr>
                <w:bCs/>
              </w:rPr>
              <w:t>2.307,60</w:t>
            </w:r>
          </w:p>
        </w:tc>
        <w:tc>
          <w:tcPr>
            <w:tcW w:w="1275" w:type="dxa"/>
          </w:tcPr>
          <w:p w14:paraId="7AB47D60" w14:textId="77777777" w:rsidR="003778A6" w:rsidRPr="003778A6" w:rsidRDefault="003778A6" w:rsidP="003778A6">
            <w:pPr>
              <w:jc w:val="center"/>
              <w:rPr>
                <w:bCs/>
              </w:rPr>
            </w:pPr>
            <w:r w:rsidRPr="003778A6">
              <w:rPr>
                <w:bCs/>
              </w:rPr>
              <w:t>0,05</w:t>
            </w:r>
          </w:p>
        </w:tc>
      </w:tr>
      <w:tr w:rsidR="003778A6" w:rsidRPr="003778A6" w14:paraId="732DD186" w14:textId="77777777" w:rsidTr="00CA26A9">
        <w:tc>
          <w:tcPr>
            <w:tcW w:w="6379" w:type="dxa"/>
          </w:tcPr>
          <w:p w14:paraId="5F693060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UKUPNO:</w:t>
            </w:r>
          </w:p>
        </w:tc>
        <w:tc>
          <w:tcPr>
            <w:tcW w:w="1985" w:type="dxa"/>
          </w:tcPr>
          <w:p w14:paraId="6171AB5D" w14:textId="77777777" w:rsidR="003778A6" w:rsidRPr="003778A6" w:rsidRDefault="003778A6" w:rsidP="003778A6">
            <w:pPr>
              <w:jc w:val="center"/>
              <w:rPr>
                <w:bCs/>
              </w:rPr>
            </w:pPr>
            <w:r w:rsidRPr="003778A6">
              <w:rPr>
                <w:bCs/>
              </w:rPr>
              <w:t>4.393.520,74</w:t>
            </w:r>
          </w:p>
        </w:tc>
        <w:tc>
          <w:tcPr>
            <w:tcW w:w="1275" w:type="dxa"/>
          </w:tcPr>
          <w:p w14:paraId="60C7FC7A" w14:textId="77777777" w:rsidR="003778A6" w:rsidRPr="003778A6" w:rsidRDefault="003778A6" w:rsidP="003778A6">
            <w:pPr>
              <w:jc w:val="center"/>
              <w:rPr>
                <w:bCs/>
              </w:rPr>
            </w:pPr>
            <w:r w:rsidRPr="003778A6">
              <w:rPr>
                <w:bCs/>
              </w:rPr>
              <w:t>100,00</w:t>
            </w:r>
          </w:p>
        </w:tc>
      </w:tr>
    </w:tbl>
    <w:p w14:paraId="4D6F403E" w14:textId="77777777" w:rsidR="00D22BA3" w:rsidRPr="007438E8" w:rsidRDefault="00D22BA3" w:rsidP="00A33EE9">
      <w:pPr>
        <w:jc w:val="both"/>
        <w:rPr>
          <w:bCs/>
          <w:color w:val="FF0000"/>
        </w:rPr>
      </w:pPr>
    </w:p>
    <w:p w14:paraId="400074FF" w14:textId="690F66DF" w:rsidR="00747C84" w:rsidRPr="007438E8" w:rsidRDefault="00CE376B" w:rsidP="00B056A9">
      <w:pPr>
        <w:spacing w:after="120"/>
        <w:jc w:val="both"/>
        <w:rPr>
          <w:color w:val="FF0000"/>
        </w:rPr>
      </w:pPr>
      <w:r w:rsidRPr="003669FF">
        <w:t>P</w:t>
      </w:r>
      <w:r w:rsidR="00981DB9" w:rsidRPr="003669FF">
        <w:t xml:space="preserve">rihodi poslovanja, u </w:t>
      </w:r>
      <w:r w:rsidR="00747C84" w:rsidRPr="003669FF">
        <w:t>odnosu na ostvarenje</w:t>
      </w:r>
      <w:r w:rsidR="00981DB9" w:rsidRPr="003669FF">
        <w:t xml:space="preserve"> istog razdoblja prethodne godine bilježe</w:t>
      </w:r>
      <w:r w:rsidR="00047510" w:rsidRPr="003669FF">
        <w:t xml:space="preserve"> povećanje</w:t>
      </w:r>
      <w:r w:rsidR="00747C84" w:rsidRPr="003669FF">
        <w:t xml:space="preserve"> za </w:t>
      </w:r>
      <w:r w:rsidR="003669FF" w:rsidRPr="003669FF">
        <w:t>18,9 % u odnosu na izvještajno razdoblje prethodne godin</w:t>
      </w:r>
      <w:r w:rsidR="003669FF" w:rsidRPr="003778A6">
        <w:t>e.</w:t>
      </w:r>
      <w:r w:rsidR="00747C84" w:rsidRPr="003778A6">
        <w:t xml:space="preserve"> U strukturi ovih prihoda najznačajniju stavku čine porezni prihodi s udjelom od </w:t>
      </w:r>
      <w:r w:rsidR="003778A6" w:rsidRPr="003778A6">
        <w:t>55,26</w:t>
      </w:r>
      <w:r w:rsidR="00747C84" w:rsidRPr="003778A6">
        <w:t>%, slijede</w:t>
      </w:r>
      <w:r w:rsidR="00991F23" w:rsidRPr="003778A6">
        <w:t xml:space="preserve"> pomoći iz inozemstva i od subjekata unutar</w:t>
      </w:r>
      <w:r w:rsidR="00047510" w:rsidRPr="003778A6">
        <w:t xml:space="preserve"> općeg proračuna s udjelom </w:t>
      </w:r>
      <w:r w:rsidR="003778A6" w:rsidRPr="003778A6">
        <w:t>30,00</w:t>
      </w:r>
      <w:r w:rsidR="00991F23" w:rsidRPr="003778A6">
        <w:t>%, zatim</w:t>
      </w:r>
      <w:r w:rsidR="00047510" w:rsidRPr="003778A6">
        <w:t xml:space="preserve"> </w:t>
      </w:r>
      <w:r w:rsidR="00981DB9" w:rsidRPr="003778A6">
        <w:t>prihodi od upravnih i administrativnih pristojbi i p</w:t>
      </w:r>
      <w:r w:rsidR="00991F23" w:rsidRPr="003778A6">
        <w:t>o posebnim propisima</w:t>
      </w:r>
      <w:r w:rsidR="007A625F" w:rsidRPr="003778A6">
        <w:t xml:space="preserve"> i naknada s udjelom </w:t>
      </w:r>
      <w:r w:rsidR="003778A6" w:rsidRPr="003778A6">
        <w:t>8,38</w:t>
      </w:r>
      <w:r w:rsidR="00981DB9" w:rsidRPr="003778A6">
        <w:t>%, zatim prih</w:t>
      </w:r>
      <w:r w:rsidR="00991F23" w:rsidRPr="003778A6">
        <w:t>odi od imovine</w:t>
      </w:r>
      <w:r w:rsidR="003778A6" w:rsidRPr="003778A6">
        <w:t xml:space="preserve"> s udjelom od 4,74</w:t>
      </w:r>
      <w:r w:rsidR="00981DB9" w:rsidRPr="003778A6">
        <w:t xml:space="preserve">%, </w:t>
      </w:r>
      <w:bookmarkStart w:id="0" w:name="_GoBack"/>
      <w:bookmarkEnd w:id="0"/>
      <w:r w:rsidR="00981DB9" w:rsidRPr="003778A6">
        <w:t>zatim</w:t>
      </w:r>
      <w:r w:rsidR="00747C84" w:rsidRPr="003778A6">
        <w:t xml:space="preserve"> prihodi od prodaje proizvoda i robe te pruženih usluga i prihodi od donacija</w:t>
      </w:r>
      <w:r w:rsidR="007A625F" w:rsidRPr="003778A6">
        <w:t xml:space="preserve"> s udjelom od </w:t>
      </w:r>
      <w:r w:rsidR="003778A6" w:rsidRPr="003778A6">
        <w:t>1,57</w:t>
      </w:r>
      <w:r w:rsidR="00747C84" w:rsidRPr="003778A6">
        <w:t>% te</w:t>
      </w:r>
      <w:r w:rsidR="00747C84" w:rsidRPr="003778A6">
        <w:rPr>
          <w:bCs/>
        </w:rPr>
        <w:t xml:space="preserve"> kazne, upravne mjere i ostali prihodi</w:t>
      </w:r>
      <w:r w:rsidR="003778A6" w:rsidRPr="003778A6">
        <w:t xml:space="preserve"> s udjelom od 0,05</w:t>
      </w:r>
      <w:r w:rsidR="00747C84" w:rsidRPr="003778A6">
        <w:t xml:space="preserve">%. </w:t>
      </w:r>
    </w:p>
    <w:p w14:paraId="6C9538BF" w14:textId="7346664A" w:rsidR="000A1ED5" w:rsidRPr="007438E8" w:rsidRDefault="00747C84" w:rsidP="00337406">
      <w:pPr>
        <w:jc w:val="both"/>
        <w:rPr>
          <w:color w:val="FF0000"/>
        </w:rPr>
      </w:pPr>
      <w:r w:rsidRPr="0019524B">
        <w:t>Pri</w:t>
      </w:r>
      <w:r w:rsidR="00DF6991" w:rsidRPr="0019524B">
        <w:t>hodi od poreza (šifra 61</w:t>
      </w:r>
      <w:r w:rsidRPr="0019524B">
        <w:t xml:space="preserve">) ostvareni su u iznosu </w:t>
      </w:r>
      <w:r w:rsidR="00DF6991" w:rsidRPr="0019524B">
        <w:t xml:space="preserve">od </w:t>
      </w:r>
      <w:r w:rsidR="005C69B0" w:rsidRPr="0019524B">
        <w:t>2.427.820,896</w:t>
      </w:r>
      <w:r w:rsidR="00DF6991" w:rsidRPr="0019524B">
        <w:t xml:space="preserve"> </w:t>
      </w:r>
      <w:r w:rsidRPr="0019524B">
        <w:t>kn što u odnosu na ostvarenje prethod</w:t>
      </w:r>
      <w:r w:rsidR="00DF6991" w:rsidRPr="0019524B">
        <w:t>ne godine, predstavlja povećanje od</w:t>
      </w:r>
      <w:r w:rsidR="0019524B" w:rsidRPr="0019524B">
        <w:t xml:space="preserve"> 35</w:t>
      </w:r>
      <w:r w:rsidRPr="0019524B">
        <w:t>%. Prihodi od poreza uključuju:</w:t>
      </w:r>
      <w:r w:rsidR="0019524B" w:rsidRPr="0019524B">
        <w:t xml:space="preserve"> prihode od poreza i prireza na dohodak,</w:t>
      </w:r>
      <w:r w:rsidRPr="0019524B">
        <w:t xml:space="preserve"> prihode od poreza na imovinu te prihode od p</w:t>
      </w:r>
      <w:r w:rsidR="00B056A9" w:rsidRPr="0019524B">
        <w:t xml:space="preserve">oreza na </w:t>
      </w:r>
      <w:r w:rsidR="00B056A9" w:rsidRPr="00122E91">
        <w:t>robu i usluge.</w:t>
      </w:r>
      <w:r w:rsidR="00D71B18" w:rsidRPr="00122E91">
        <w:t xml:space="preserve"> </w:t>
      </w:r>
      <w:r w:rsidRPr="00122E91">
        <w:t>Prihodi od pore</w:t>
      </w:r>
      <w:r w:rsidR="00D71B18" w:rsidRPr="00122E91">
        <w:t>za i prireza na dohodak (šifra 611</w:t>
      </w:r>
      <w:r w:rsidRPr="00122E91">
        <w:t xml:space="preserve">) u izvještajnom razdoblju su ostvareni u iznosu od </w:t>
      </w:r>
      <w:r w:rsidR="0019524B" w:rsidRPr="00122E91">
        <w:t xml:space="preserve">2.315.886,86 </w:t>
      </w:r>
      <w:r w:rsidR="00D71B18" w:rsidRPr="00122E91">
        <w:t xml:space="preserve">kn i bilježe povećanje za </w:t>
      </w:r>
      <w:r w:rsidR="00122E91" w:rsidRPr="00122E91">
        <w:t>35,7</w:t>
      </w:r>
      <w:r w:rsidR="007E006C" w:rsidRPr="00122E91">
        <w:t xml:space="preserve">% u odnosu na prethodnu godinu. </w:t>
      </w:r>
      <w:r w:rsidR="00D71B18" w:rsidRPr="00122E91">
        <w:t>Do povećanj</w:t>
      </w:r>
      <w:r w:rsidR="00C70827" w:rsidRPr="00122E91">
        <w:t xml:space="preserve">a je došlo zbog povećanja plaća, a samim time i poreza koji se plaća iz plaće. Također je Općina u ovoj godini vratila dio beskamatnog zajma koji joj je odobren zbog nedostajućih sredstava na računu FINA-e i taj iznos je prikazan na prihodima jer je prošle godine iznos koji joj je odobren beskamatni zajam storniran sa </w:t>
      </w:r>
      <w:r w:rsidR="00C70827" w:rsidRPr="00646B01">
        <w:t xml:space="preserve">prihoda. </w:t>
      </w:r>
    </w:p>
    <w:p w14:paraId="33AED69F" w14:textId="6ECF1739" w:rsidR="0041362C" w:rsidRPr="00122E91" w:rsidRDefault="00C70827" w:rsidP="00337406">
      <w:pPr>
        <w:jc w:val="both"/>
      </w:pPr>
      <w:r w:rsidRPr="00122E91">
        <w:t xml:space="preserve">Porezi na imovinu (šifra 613) </w:t>
      </w:r>
      <w:r w:rsidR="00747C84" w:rsidRPr="00122E91">
        <w:t xml:space="preserve"> u izvještajnom razdoblju su ostvareni u iznosu od </w:t>
      </w:r>
      <w:r w:rsidR="00122E91" w:rsidRPr="00122E91">
        <w:t>97.860,58</w:t>
      </w:r>
      <w:r w:rsidR="00747C84" w:rsidRPr="00122E91">
        <w:t xml:space="preserve"> kn</w:t>
      </w:r>
      <w:r w:rsidR="0041362C" w:rsidRPr="00122E91">
        <w:t xml:space="preserve"> i </w:t>
      </w:r>
      <w:r w:rsidR="00122E91" w:rsidRPr="00122E91">
        <w:t>veći su za 12,30</w:t>
      </w:r>
      <w:r w:rsidRPr="00122E91">
        <w:t>% o</w:t>
      </w:r>
      <w:r w:rsidR="0041362C" w:rsidRPr="00122E91">
        <w:t xml:space="preserve">d ostvarenja prethodne godine, a </w:t>
      </w:r>
      <w:r w:rsidR="00747C84" w:rsidRPr="00122E91">
        <w:t>odnose se na prihode</w:t>
      </w:r>
      <w:r w:rsidR="0041362C" w:rsidRPr="00122E91">
        <w:t xml:space="preserve"> od pore</w:t>
      </w:r>
      <w:r w:rsidRPr="00122E91">
        <w:t>za na promet nekretnina</w:t>
      </w:r>
      <w:r w:rsidR="00122E91" w:rsidRPr="00122E91">
        <w:t xml:space="preserve"> i poreza na korištenje javnih površina.</w:t>
      </w:r>
    </w:p>
    <w:p w14:paraId="556C6681" w14:textId="19BAC6BE" w:rsidR="00747C84" w:rsidRPr="00337406" w:rsidRDefault="00C70827" w:rsidP="00B056A9">
      <w:pPr>
        <w:spacing w:after="120"/>
        <w:jc w:val="both"/>
      </w:pPr>
      <w:r w:rsidRPr="00337406">
        <w:t>Porezi na robu i usluge (šifra 614</w:t>
      </w:r>
      <w:r w:rsidR="00747C84" w:rsidRPr="00337406">
        <w:t xml:space="preserve">), kojeg čine porez na potrošnju alkoholnih i bezalkoholnih pića i porez na tvrtku odnosno naziv, ostvareni su u iznosu od </w:t>
      </w:r>
      <w:r w:rsidR="00337406" w:rsidRPr="00337406">
        <w:t>14.073,42</w:t>
      </w:r>
      <w:r w:rsidRPr="00337406">
        <w:t xml:space="preserve"> kn </w:t>
      </w:r>
      <w:r w:rsidR="00337406" w:rsidRPr="00337406">
        <w:t>202,7</w:t>
      </w:r>
      <w:r w:rsidR="00FF48AC" w:rsidRPr="00337406">
        <w:t xml:space="preserve">% od istog razdoblja protekle godine, </w:t>
      </w:r>
      <w:r w:rsidR="00F1345B" w:rsidRPr="00337406">
        <w:t xml:space="preserve">a </w:t>
      </w:r>
      <w:r w:rsidR="00C66867" w:rsidRPr="00337406">
        <w:t>do povećanja je došlo zbog ublažavanja mjera koje se odnose na rad kafića, pa je samim time došlo i do povećanja prometa u kafićima.</w:t>
      </w:r>
    </w:p>
    <w:p w14:paraId="3AA54D69" w14:textId="3112218C" w:rsidR="00C5771B" w:rsidRPr="00337406" w:rsidRDefault="00747C84" w:rsidP="00B056A9">
      <w:pPr>
        <w:spacing w:after="120"/>
        <w:jc w:val="both"/>
      </w:pPr>
      <w:r w:rsidRPr="00337406">
        <w:t>Pomoći od inozemstva i od subjekata</w:t>
      </w:r>
      <w:r w:rsidR="00C66867" w:rsidRPr="00337406">
        <w:t xml:space="preserve"> unutar općeg proračuna (šifra 63</w:t>
      </w:r>
      <w:r w:rsidRPr="00337406">
        <w:t xml:space="preserve">) </w:t>
      </w:r>
      <w:r w:rsidR="003923D7" w:rsidRPr="00337406">
        <w:t>u izvještajnom razdoblju</w:t>
      </w:r>
      <w:r w:rsidRPr="00337406">
        <w:t xml:space="preserve"> ostvarene </w:t>
      </w:r>
      <w:r w:rsidR="003923D7" w:rsidRPr="00337406">
        <w:t xml:space="preserve">su </w:t>
      </w:r>
      <w:r w:rsidRPr="00337406">
        <w:t xml:space="preserve">u iznosu od </w:t>
      </w:r>
      <w:r w:rsidR="00337406" w:rsidRPr="00337406">
        <w:t>1.317.943,74</w:t>
      </w:r>
      <w:r w:rsidRPr="00337406">
        <w:t xml:space="preserve"> kn</w:t>
      </w:r>
      <w:r w:rsidR="00C66867" w:rsidRPr="00337406">
        <w:t xml:space="preserve"> i u odnosu na prethodnu godinu smanjeni su za 0,1%, a obuhvaćaju fiskalno izravnanje iz Državnog proračuna.</w:t>
      </w:r>
    </w:p>
    <w:p w14:paraId="72979A38" w14:textId="57C0D6B1" w:rsidR="00047D56" w:rsidRPr="007438E8" w:rsidRDefault="00C66867" w:rsidP="00B056A9">
      <w:pPr>
        <w:spacing w:after="120"/>
        <w:jc w:val="both"/>
        <w:rPr>
          <w:color w:val="FF0000"/>
        </w:rPr>
      </w:pPr>
      <w:r w:rsidRPr="000A7293">
        <w:t>Prihodi od imovine (šifra 64</w:t>
      </w:r>
      <w:r w:rsidR="00F539D9" w:rsidRPr="000A7293">
        <w:t xml:space="preserve">) u izvještajnom razdoblju su ostvareni u iznosu od </w:t>
      </w:r>
      <w:r w:rsidR="00337406" w:rsidRPr="000A7293">
        <w:t>208.123,26</w:t>
      </w:r>
      <w:r w:rsidR="00F539D9" w:rsidRPr="000A7293">
        <w:t xml:space="preserve"> kn ili </w:t>
      </w:r>
      <w:r w:rsidR="000A7293" w:rsidRPr="000A7293">
        <w:lastRenderedPageBreak/>
        <w:t>27,8</w:t>
      </w:r>
      <w:r w:rsidRPr="000A7293">
        <w:t>% više</w:t>
      </w:r>
      <w:r w:rsidR="00F539D9" w:rsidRPr="000A7293">
        <w:t xml:space="preserve"> u odnosu na ostvarenje u prethodnoj godini. Ova skupina prihoda uključuje prihode od financijske imovine i prihode od nefinancijske imovine. Prihodi</w:t>
      </w:r>
      <w:r w:rsidRPr="000A7293">
        <w:t xml:space="preserve"> od financijske imovine (šifra 641</w:t>
      </w:r>
      <w:r w:rsidR="00F539D9" w:rsidRPr="000A7293">
        <w:t>) u izvještajnom razdoblju su ostvareni u iznosu od</w:t>
      </w:r>
      <w:r w:rsidRPr="000A7293">
        <w:t xml:space="preserve"> </w:t>
      </w:r>
      <w:r w:rsidR="000A7293" w:rsidRPr="000A7293">
        <w:t>24,07</w:t>
      </w:r>
      <w:r w:rsidR="00F539D9" w:rsidRPr="000A7293">
        <w:t xml:space="preserve"> kn i </w:t>
      </w:r>
      <w:r w:rsidRPr="000A7293">
        <w:t xml:space="preserve">veći </w:t>
      </w:r>
      <w:r w:rsidR="00D757C2" w:rsidRPr="000A7293">
        <w:t xml:space="preserve">su za </w:t>
      </w:r>
      <w:r w:rsidR="000A7293" w:rsidRPr="000A7293">
        <w:t>50,4</w:t>
      </w:r>
      <w:r w:rsidR="00D757C2" w:rsidRPr="000A7293">
        <w:t xml:space="preserve">% </w:t>
      </w:r>
      <w:r w:rsidR="00F539D9" w:rsidRPr="000A7293">
        <w:t>u odnosu na ostvarenje u prethodnoj godini</w:t>
      </w:r>
      <w:r w:rsidR="007E006C" w:rsidRPr="000A7293">
        <w:t xml:space="preserve">, a odnosi se na </w:t>
      </w:r>
      <w:proofErr w:type="spellStart"/>
      <w:r w:rsidR="007E006C" w:rsidRPr="000A7293">
        <w:t>pripis</w:t>
      </w:r>
      <w:proofErr w:type="spellEnd"/>
      <w:r w:rsidR="007E006C" w:rsidRPr="000A7293">
        <w:t xml:space="preserve"> pasivne kamate.</w:t>
      </w:r>
      <w:r w:rsidR="00F539D9" w:rsidRPr="000A7293">
        <w:t xml:space="preserve"> </w:t>
      </w:r>
      <w:r w:rsidR="00F539D9" w:rsidRPr="00FC5123">
        <w:t>Prihodi od nefinancijske imovine</w:t>
      </w:r>
      <w:r w:rsidRPr="00FC5123">
        <w:t xml:space="preserve"> (šifra 642</w:t>
      </w:r>
      <w:r w:rsidR="008178E3" w:rsidRPr="00FC5123">
        <w:t>)</w:t>
      </w:r>
      <w:r w:rsidR="00F539D9" w:rsidRPr="00FC5123">
        <w:t xml:space="preserve"> u izvještajnom razdoblju su ostvareni u iznosu od </w:t>
      </w:r>
      <w:r w:rsidR="003D267B" w:rsidRPr="00FC5123">
        <w:t>208.099,19</w:t>
      </w:r>
      <w:r w:rsidR="00047D56" w:rsidRPr="00FC5123">
        <w:t xml:space="preserve"> </w:t>
      </w:r>
      <w:r w:rsidR="00723CEA" w:rsidRPr="00FC5123">
        <w:t xml:space="preserve">kn i </w:t>
      </w:r>
      <w:r w:rsidRPr="00FC5123">
        <w:t>veći su</w:t>
      </w:r>
      <w:r w:rsidR="00723CEA" w:rsidRPr="00FC5123">
        <w:t xml:space="preserve"> za </w:t>
      </w:r>
      <w:r w:rsidR="003D267B" w:rsidRPr="00FC5123">
        <w:t>27,8</w:t>
      </w:r>
      <w:r w:rsidR="00F539D9" w:rsidRPr="00FC5123">
        <w:t xml:space="preserve">% u odnosu na ostvarenje u prethodnoj godini. </w:t>
      </w:r>
      <w:r w:rsidR="00D678A6" w:rsidRPr="00FC5123">
        <w:t>Povećanje je vidljivo kod naknade koja se plaća Općini za kori</w:t>
      </w:r>
      <w:r w:rsidR="005D6C43" w:rsidRPr="00FC5123">
        <w:t xml:space="preserve">štenje mineralnih površina koja u </w:t>
      </w:r>
      <w:r w:rsidR="00D678A6" w:rsidRPr="00FC5123">
        <w:t>izvještajnom razdoblju</w:t>
      </w:r>
      <w:r w:rsidR="005D6C43" w:rsidRPr="00FC5123">
        <w:t xml:space="preserve"> prethodne </w:t>
      </w:r>
      <w:r w:rsidR="005D6C43" w:rsidRPr="007A2A00">
        <w:t>godine</w:t>
      </w:r>
      <w:r w:rsidR="00D678A6" w:rsidRPr="007A2A00">
        <w:t xml:space="preserve"> nije bila ostvarena.</w:t>
      </w:r>
    </w:p>
    <w:p w14:paraId="3D0457D2" w14:textId="3E0C0800" w:rsidR="00B53BF9" w:rsidRPr="004A170D" w:rsidRDefault="00F539D9" w:rsidP="004A170D">
      <w:pPr>
        <w:jc w:val="both"/>
        <w:rPr>
          <w:rFonts w:eastAsia="Times New Roman"/>
          <w:lang w:eastAsia="hr-HR"/>
        </w:rPr>
      </w:pPr>
      <w:r w:rsidRPr="007A2A00">
        <w:t>Prihodi od upravnih i administrativnih pristojbi po poseb</w:t>
      </w:r>
      <w:r w:rsidR="00D678A6" w:rsidRPr="007A2A00">
        <w:t>nim propisima i naknade (šifra 65</w:t>
      </w:r>
      <w:r w:rsidRPr="007A2A00">
        <w:t xml:space="preserve">) u izvještajnom razdoblju su ostvareni u iznosu </w:t>
      </w:r>
      <w:r w:rsidR="007A2A00" w:rsidRPr="007A2A00">
        <w:t xml:space="preserve">368.450,31 </w:t>
      </w:r>
      <w:r w:rsidRPr="007A2A00">
        <w:t xml:space="preserve">kn </w:t>
      </w:r>
      <w:r w:rsidR="00D678A6" w:rsidRPr="007A2A00">
        <w:t>i manji</w:t>
      </w:r>
      <w:r w:rsidR="00B53BF9" w:rsidRPr="007A2A00">
        <w:t xml:space="preserve"> su u odnosu na pretho</w:t>
      </w:r>
      <w:r w:rsidR="00D678A6" w:rsidRPr="007A2A00">
        <w:t xml:space="preserve">dnu godinu za </w:t>
      </w:r>
      <w:r w:rsidR="007A2A00" w:rsidRPr="007A2A00">
        <w:t>6,2</w:t>
      </w:r>
      <w:r w:rsidR="00B53BF9" w:rsidRPr="007A2A00">
        <w:t>%</w:t>
      </w:r>
      <w:r w:rsidRPr="007A2A00">
        <w:t xml:space="preserve">. Ovu skupinu prihoda čine prihodi od upravnih i administrativnih pristojbi, prihodi po </w:t>
      </w:r>
      <w:r w:rsidRPr="004A170D">
        <w:t>posebnim propisima i prihodi od komunalnih doprinosa i naknada.</w:t>
      </w:r>
      <w:r w:rsidR="00D678A6" w:rsidRPr="004A170D">
        <w:t xml:space="preserve"> </w:t>
      </w:r>
      <w:r w:rsidR="00A90A68" w:rsidRPr="004A170D">
        <w:rPr>
          <w:rFonts w:eastAsia="Times New Roman"/>
          <w:lang w:eastAsia="hr-HR"/>
        </w:rPr>
        <w:t>Upravne i ad</w:t>
      </w:r>
      <w:r w:rsidR="00D678A6" w:rsidRPr="004A170D">
        <w:rPr>
          <w:rFonts w:eastAsia="Times New Roman"/>
          <w:lang w:eastAsia="hr-HR"/>
        </w:rPr>
        <w:t>ministrativne pristojbe (šifra 651</w:t>
      </w:r>
      <w:r w:rsidRPr="004A170D">
        <w:rPr>
          <w:rFonts w:eastAsia="Times New Roman"/>
          <w:lang w:eastAsia="hr-HR"/>
        </w:rPr>
        <w:t>) u izvještajnom raz</w:t>
      </w:r>
      <w:r w:rsidR="00D678A6" w:rsidRPr="004A170D">
        <w:rPr>
          <w:rFonts w:eastAsia="Times New Roman"/>
          <w:lang w:eastAsia="hr-HR"/>
        </w:rPr>
        <w:t xml:space="preserve">doblju su ostvarene u iznosu od </w:t>
      </w:r>
      <w:r w:rsidR="007A2A00" w:rsidRPr="004A170D">
        <w:rPr>
          <w:rFonts w:eastAsia="Times New Roman"/>
          <w:lang w:eastAsia="hr-HR"/>
        </w:rPr>
        <w:t>92.237,99</w:t>
      </w:r>
      <w:r w:rsidRPr="004A170D">
        <w:rPr>
          <w:rFonts w:eastAsia="Times New Roman"/>
          <w:lang w:eastAsia="hr-HR"/>
        </w:rPr>
        <w:t xml:space="preserve"> kn</w:t>
      </w:r>
      <w:r w:rsidR="00D678A6" w:rsidRPr="004A170D">
        <w:rPr>
          <w:rFonts w:eastAsia="Times New Roman"/>
          <w:lang w:eastAsia="hr-HR"/>
        </w:rPr>
        <w:t xml:space="preserve"> </w:t>
      </w:r>
      <w:r w:rsidRPr="004A170D">
        <w:rPr>
          <w:rFonts w:eastAsia="Times New Roman"/>
          <w:lang w:eastAsia="hr-HR"/>
        </w:rPr>
        <w:t xml:space="preserve">i bilježe </w:t>
      </w:r>
      <w:r w:rsidR="00D678A6" w:rsidRPr="004A170D">
        <w:rPr>
          <w:rFonts w:eastAsia="Times New Roman"/>
          <w:lang w:eastAsia="hr-HR"/>
        </w:rPr>
        <w:t>smanjenje za</w:t>
      </w:r>
      <w:r w:rsidR="007A2A00" w:rsidRPr="004A170D">
        <w:rPr>
          <w:rFonts w:eastAsia="Times New Roman"/>
          <w:lang w:eastAsia="hr-HR"/>
        </w:rPr>
        <w:t xml:space="preserve"> 5,3 </w:t>
      </w:r>
      <w:r w:rsidR="00B53BF9" w:rsidRPr="004A170D">
        <w:rPr>
          <w:rFonts w:eastAsia="Times New Roman"/>
          <w:lang w:eastAsia="hr-HR"/>
        </w:rPr>
        <w:t xml:space="preserve">%. </w:t>
      </w:r>
      <w:r w:rsidR="00DC709B" w:rsidRPr="004A170D">
        <w:rPr>
          <w:rFonts w:eastAsia="Times New Roman"/>
          <w:lang w:eastAsia="hr-HR"/>
        </w:rPr>
        <w:t>Prihodi po posebnim propisima</w:t>
      </w:r>
      <w:r w:rsidR="00D678A6" w:rsidRPr="004A170D">
        <w:rPr>
          <w:rFonts w:eastAsia="Times New Roman"/>
          <w:lang w:eastAsia="hr-HR"/>
        </w:rPr>
        <w:t xml:space="preserve"> (šifra 652)</w:t>
      </w:r>
      <w:r w:rsidR="00DC709B" w:rsidRPr="004A170D">
        <w:rPr>
          <w:rFonts w:eastAsia="Times New Roman"/>
          <w:lang w:eastAsia="hr-HR"/>
        </w:rPr>
        <w:t xml:space="preserve"> ostvareni su u iznosu od </w:t>
      </w:r>
      <w:r w:rsidR="007A2A00" w:rsidRPr="004A170D">
        <w:rPr>
          <w:rFonts w:eastAsia="Times New Roman"/>
          <w:lang w:eastAsia="hr-HR"/>
        </w:rPr>
        <w:t>83.866,68</w:t>
      </w:r>
      <w:r w:rsidR="00D678A6" w:rsidRPr="004A170D">
        <w:rPr>
          <w:rFonts w:eastAsia="Times New Roman"/>
          <w:lang w:eastAsia="hr-HR"/>
        </w:rPr>
        <w:t xml:space="preserve"> kn i bilježe povećanje od </w:t>
      </w:r>
      <w:r w:rsidR="007A2A00" w:rsidRPr="004A170D">
        <w:rPr>
          <w:rFonts w:eastAsia="Times New Roman"/>
          <w:lang w:eastAsia="hr-HR"/>
        </w:rPr>
        <w:t>14,4</w:t>
      </w:r>
      <w:r w:rsidR="00DC709B" w:rsidRPr="004A170D">
        <w:rPr>
          <w:rFonts w:eastAsia="Times New Roman"/>
          <w:lang w:eastAsia="hr-HR"/>
        </w:rPr>
        <w:t>%</w:t>
      </w:r>
      <w:r w:rsidR="004A170D" w:rsidRPr="004A170D">
        <w:rPr>
          <w:rFonts w:eastAsia="Times New Roman"/>
          <w:lang w:eastAsia="hr-HR"/>
        </w:rPr>
        <w:t>. Do povećanja je došlo zbog uplata građana za sufinanciranje pripreme za asfaltiranje i asfaltiranje cesta.</w:t>
      </w:r>
    </w:p>
    <w:p w14:paraId="6FDEDDD8" w14:textId="77777777" w:rsidR="00D24CE5" w:rsidRDefault="00F539D9" w:rsidP="00D24CE5">
      <w:pPr>
        <w:jc w:val="both"/>
        <w:rPr>
          <w:rFonts w:eastAsia="Times New Roman"/>
          <w:lang w:eastAsia="hr-HR"/>
        </w:rPr>
      </w:pPr>
      <w:r w:rsidRPr="004A170D">
        <w:rPr>
          <w:rFonts w:eastAsia="Times New Roman"/>
          <w:lang w:eastAsia="hr-HR"/>
        </w:rPr>
        <w:t>Prihodi</w:t>
      </w:r>
      <w:r w:rsidR="004E23EC" w:rsidRPr="004A170D">
        <w:rPr>
          <w:rFonts w:eastAsia="Times New Roman"/>
          <w:lang w:eastAsia="hr-HR"/>
        </w:rPr>
        <w:t xml:space="preserve"> s osnova komunalnog </w:t>
      </w:r>
      <w:r w:rsidRPr="004A170D">
        <w:rPr>
          <w:rFonts w:eastAsia="Times New Roman"/>
          <w:lang w:eastAsia="hr-HR"/>
        </w:rPr>
        <w:t>doprinosa</w:t>
      </w:r>
      <w:r w:rsidR="004E23EC" w:rsidRPr="004A170D">
        <w:rPr>
          <w:rFonts w:eastAsia="Times New Roman"/>
          <w:lang w:eastAsia="hr-HR"/>
        </w:rPr>
        <w:t xml:space="preserve"> i naknade</w:t>
      </w:r>
      <w:r w:rsidR="005D6C43" w:rsidRPr="004A170D">
        <w:rPr>
          <w:rFonts w:eastAsia="Times New Roman"/>
          <w:lang w:eastAsia="hr-HR"/>
        </w:rPr>
        <w:t xml:space="preserve"> </w:t>
      </w:r>
      <w:r w:rsidR="00513D30" w:rsidRPr="004A170D">
        <w:rPr>
          <w:rFonts w:eastAsia="Times New Roman"/>
          <w:lang w:eastAsia="hr-HR"/>
        </w:rPr>
        <w:t>(šifra 653</w:t>
      </w:r>
      <w:r w:rsidRPr="004A170D">
        <w:rPr>
          <w:rFonts w:eastAsia="Times New Roman"/>
          <w:lang w:eastAsia="hr-HR"/>
        </w:rPr>
        <w:t xml:space="preserve">) </w:t>
      </w:r>
      <w:r w:rsidR="003923D7" w:rsidRPr="004A170D">
        <w:rPr>
          <w:rFonts w:eastAsia="Times New Roman"/>
          <w:lang w:eastAsia="hr-HR"/>
        </w:rPr>
        <w:t xml:space="preserve">u izvještajnom razdoblju </w:t>
      </w:r>
      <w:r w:rsidRPr="004A170D">
        <w:rPr>
          <w:rFonts w:eastAsia="Times New Roman"/>
          <w:lang w:eastAsia="hr-HR"/>
        </w:rPr>
        <w:t xml:space="preserve">ostvareni </w:t>
      </w:r>
      <w:r w:rsidR="003923D7" w:rsidRPr="004A170D">
        <w:rPr>
          <w:rFonts w:eastAsia="Times New Roman"/>
          <w:lang w:eastAsia="hr-HR"/>
        </w:rPr>
        <w:t xml:space="preserve">su </w:t>
      </w:r>
      <w:r w:rsidRPr="004A170D">
        <w:rPr>
          <w:rFonts w:eastAsia="Times New Roman"/>
          <w:lang w:eastAsia="hr-HR"/>
        </w:rPr>
        <w:t xml:space="preserve">u iznosu od </w:t>
      </w:r>
      <w:r w:rsidR="004A170D" w:rsidRPr="004A170D">
        <w:rPr>
          <w:rFonts w:eastAsia="Times New Roman"/>
          <w:lang w:eastAsia="hr-HR"/>
        </w:rPr>
        <w:t>192.345,64</w:t>
      </w:r>
      <w:r w:rsidR="00513D30" w:rsidRPr="004A170D">
        <w:rPr>
          <w:rFonts w:eastAsia="Times New Roman"/>
          <w:lang w:eastAsia="hr-HR"/>
        </w:rPr>
        <w:t xml:space="preserve"> kn i bilježe smanjenje od </w:t>
      </w:r>
      <w:r w:rsidR="004A170D" w:rsidRPr="004A170D">
        <w:rPr>
          <w:rFonts w:eastAsia="Times New Roman"/>
          <w:lang w:eastAsia="hr-HR"/>
        </w:rPr>
        <w:t>13,5</w:t>
      </w:r>
      <w:r w:rsidRPr="004A170D">
        <w:rPr>
          <w:rFonts w:eastAsia="Times New Roman"/>
          <w:lang w:eastAsia="hr-HR"/>
        </w:rPr>
        <w:t xml:space="preserve">% u odnosu na </w:t>
      </w:r>
      <w:r w:rsidR="000D0BBF" w:rsidRPr="004A170D">
        <w:rPr>
          <w:rFonts w:eastAsia="Times New Roman"/>
          <w:lang w:eastAsia="hr-HR"/>
        </w:rPr>
        <w:t xml:space="preserve">isto razdoblje u </w:t>
      </w:r>
      <w:r w:rsidR="00513D30" w:rsidRPr="004A170D">
        <w:rPr>
          <w:rFonts w:eastAsia="Times New Roman"/>
          <w:lang w:eastAsia="hr-HR"/>
        </w:rPr>
        <w:t>2021</w:t>
      </w:r>
      <w:r w:rsidR="000D0BBF" w:rsidRPr="004A170D">
        <w:rPr>
          <w:rFonts w:eastAsia="Times New Roman"/>
          <w:lang w:eastAsia="hr-HR"/>
        </w:rPr>
        <w:t>. godini</w:t>
      </w:r>
      <w:r w:rsidR="004E23EC" w:rsidRPr="004A170D">
        <w:rPr>
          <w:rFonts w:eastAsia="Times New Roman"/>
          <w:lang w:eastAsia="hr-HR"/>
        </w:rPr>
        <w:t>.</w:t>
      </w:r>
      <w:r w:rsidR="0062549D" w:rsidRPr="004A170D">
        <w:rPr>
          <w:rFonts w:eastAsia="Times New Roman"/>
          <w:lang w:eastAsia="hr-HR"/>
        </w:rPr>
        <w:t xml:space="preserve"> </w:t>
      </w:r>
      <w:r w:rsidR="00D24CE5" w:rsidRPr="00D24CE5">
        <w:rPr>
          <w:rFonts w:eastAsia="Times New Roman"/>
          <w:lang w:eastAsia="hr-HR"/>
        </w:rPr>
        <w:t xml:space="preserve">Općina kontinuirano provodi mjere na pronalaženju novih obveznika plaćanja komunalne naknade koji do sada nisu bili evidentirani u sustavu Općine. Za dospjela, a neplaćena potraživanja po osnovi komunalne naknade i komunalnog doprinosa, kontinuirano se poduzimaju mjere naplate, ali i mjere kojima se obveznicima u teškoćama olakšava otplata duga u obrocima. </w:t>
      </w:r>
    </w:p>
    <w:p w14:paraId="1342E4F1" w14:textId="53F18EB8" w:rsidR="000D0BBF" w:rsidRPr="00FC5123" w:rsidRDefault="0062549D" w:rsidP="00D24CE5">
      <w:pPr>
        <w:jc w:val="both"/>
      </w:pPr>
      <w:r w:rsidRPr="00FC5123">
        <w:t>Prihodi od prodaje proizvoda i robe te pruženih usluga</w:t>
      </w:r>
      <w:r w:rsidR="00E50266" w:rsidRPr="00FC5123">
        <w:t xml:space="preserve"> i prihodi od donacija te povrati po protestnim jamstvima</w:t>
      </w:r>
      <w:r w:rsidR="00513D30" w:rsidRPr="00FC5123">
        <w:t xml:space="preserve"> (šifra 66) ostvareni su u iznosu od </w:t>
      </w:r>
      <w:r w:rsidR="00FC5123" w:rsidRPr="00FC5123">
        <w:t>68.874,97</w:t>
      </w:r>
      <w:r w:rsidR="00513D30" w:rsidRPr="00FC5123">
        <w:t xml:space="preserve"> kn i u odnosu na prethodno razdoblje bilježe povećanje od </w:t>
      </w:r>
      <w:r w:rsidR="00FC5123" w:rsidRPr="00FC5123">
        <w:t>215,9</w:t>
      </w:r>
      <w:r w:rsidR="00513D30" w:rsidRPr="00FC5123">
        <w:t>%. Do navedenog povećanja došlo je zbog većih donacija od trgovačkih društva.</w:t>
      </w:r>
    </w:p>
    <w:p w14:paraId="08559FC9" w14:textId="27AD3510" w:rsidR="00F539D9" w:rsidRPr="00FC5123" w:rsidRDefault="00F539D9" w:rsidP="00B056A9">
      <w:pPr>
        <w:spacing w:after="120"/>
        <w:jc w:val="both"/>
      </w:pPr>
      <w:r w:rsidRPr="00FC5123">
        <w:t xml:space="preserve">Kazne, upravne mjere </w:t>
      </w:r>
      <w:r w:rsidR="00513D30" w:rsidRPr="00FC5123">
        <w:t>i ostali prihodi (šifra 68</w:t>
      </w:r>
      <w:r w:rsidRPr="00FC5123">
        <w:t>) u izvještajnom razdoblju ostvareni</w:t>
      </w:r>
      <w:r w:rsidR="003923D7" w:rsidRPr="00FC5123">
        <w:t xml:space="preserve"> su</w:t>
      </w:r>
      <w:r w:rsidRPr="00FC5123">
        <w:t xml:space="preserve"> u ukupnom iznosu </w:t>
      </w:r>
      <w:r w:rsidR="00513D30" w:rsidRPr="00FC5123">
        <w:t>od 2.</w:t>
      </w:r>
      <w:r w:rsidR="00FC5123" w:rsidRPr="00FC5123">
        <w:t>307,60</w:t>
      </w:r>
      <w:r w:rsidR="00513D30" w:rsidRPr="00FC5123">
        <w:t xml:space="preserve"> kn i veći</w:t>
      </w:r>
      <w:r w:rsidR="00E50266" w:rsidRPr="00FC5123">
        <w:t xml:space="preserve"> </w:t>
      </w:r>
      <w:r w:rsidRPr="00FC5123">
        <w:t xml:space="preserve"> su za</w:t>
      </w:r>
      <w:r w:rsidR="00513D30" w:rsidRPr="00FC5123">
        <w:t xml:space="preserve"> </w:t>
      </w:r>
      <w:r w:rsidR="00FC5123" w:rsidRPr="00FC5123">
        <w:t>61,8</w:t>
      </w:r>
      <w:r w:rsidR="003923D7" w:rsidRPr="00FC5123">
        <w:t>%</w:t>
      </w:r>
      <w:r w:rsidRPr="00FC5123">
        <w:t xml:space="preserve"> u odnosu na ostvarenje u prethodnoj godini</w:t>
      </w:r>
      <w:r w:rsidR="00513D30" w:rsidRPr="00FC5123">
        <w:t>, a odnose se na fakturu za otpadno željezo</w:t>
      </w:r>
      <w:r w:rsidR="00FC5123">
        <w:t xml:space="preserve"> i naknadu za troškove dostave informacija.</w:t>
      </w:r>
    </w:p>
    <w:p w14:paraId="57DF9844" w14:textId="77777777" w:rsidR="00C5771B" w:rsidRPr="0027572A" w:rsidRDefault="00C5771B" w:rsidP="00747C84">
      <w:pPr>
        <w:jc w:val="both"/>
      </w:pPr>
    </w:p>
    <w:p w14:paraId="37E15606" w14:textId="77777777" w:rsidR="00C172E9" w:rsidRPr="0027572A" w:rsidRDefault="00C172E9" w:rsidP="00C172E9">
      <w:pPr>
        <w:jc w:val="both"/>
        <w:rPr>
          <w:b/>
          <w:bCs/>
        </w:rPr>
      </w:pPr>
      <w:r w:rsidRPr="0027572A">
        <w:rPr>
          <w:b/>
          <w:bCs/>
        </w:rPr>
        <w:t xml:space="preserve">Bilješka br. 3 </w:t>
      </w:r>
      <w:r w:rsidR="002A34AE" w:rsidRPr="0027572A">
        <w:t>(šifra 3)</w:t>
      </w:r>
      <w:r w:rsidRPr="0027572A">
        <w:t xml:space="preserve"> RASHODI POSLOVANJA  </w:t>
      </w:r>
    </w:p>
    <w:p w14:paraId="5AADFE8B" w14:textId="3915E544" w:rsidR="00236E1A" w:rsidRDefault="008178E3" w:rsidP="00236E1A">
      <w:pPr>
        <w:jc w:val="both"/>
      </w:pPr>
      <w:r w:rsidRPr="00A754FC">
        <w:t>Rash</w:t>
      </w:r>
      <w:r w:rsidR="007A625F" w:rsidRPr="00A754FC">
        <w:t>odi poslovanja (šifra</w:t>
      </w:r>
      <w:r w:rsidR="005D6C43" w:rsidRPr="00A754FC">
        <w:t xml:space="preserve"> </w:t>
      </w:r>
      <w:r w:rsidR="007A625F" w:rsidRPr="00A754FC">
        <w:t>3</w:t>
      </w:r>
      <w:r w:rsidR="00C172E9" w:rsidRPr="00A754FC">
        <w:t xml:space="preserve">) izvršeni su u iznosu </w:t>
      </w:r>
      <w:r w:rsidR="00A754FC" w:rsidRPr="00A754FC">
        <w:t>3.467.359,44</w:t>
      </w:r>
      <w:r w:rsidR="00C172E9" w:rsidRPr="00A754FC">
        <w:t xml:space="preserve"> kn. U tablici koja slijedi daje se pregled izvršenih rashoda poslovanja za razdoblje I-</w:t>
      </w:r>
      <w:r w:rsidR="007A625F" w:rsidRPr="00A754FC">
        <w:t>I</w:t>
      </w:r>
      <w:r w:rsidR="00794045" w:rsidRPr="00A754FC">
        <w:t>V</w:t>
      </w:r>
      <w:r w:rsidR="00713217">
        <w:t xml:space="preserve"> </w:t>
      </w:r>
      <w:r w:rsidR="007A625F" w:rsidRPr="00A754FC">
        <w:t>2022</w:t>
      </w:r>
      <w:r w:rsidR="00C172E9" w:rsidRPr="00A754FC">
        <w:t>. godine.</w:t>
      </w:r>
    </w:p>
    <w:p w14:paraId="146BCBE6" w14:textId="77777777" w:rsidR="003778A6" w:rsidRPr="00A754FC" w:rsidRDefault="003778A6" w:rsidP="00236E1A">
      <w:pPr>
        <w:jc w:val="both"/>
      </w:pPr>
    </w:p>
    <w:tbl>
      <w:tblPr>
        <w:tblStyle w:val="Reetkatablice2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985"/>
        <w:gridCol w:w="1275"/>
      </w:tblGrid>
      <w:tr w:rsidR="003778A6" w:rsidRPr="003778A6" w14:paraId="7E6E890C" w14:textId="77777777" w:rsidTr="00CA26A9">
        <w:tc>
          <w:tcPr>
            <w:tcW w:w="6379" w:type="dxa"/>
          </w:tcPr>
          <w:p w14:paraId="530E37BF" w14:textId="77777777" w:rsidR="003778A6" w:rsidRPr="003778A6" w:rsidRDefault="003778A6" w:rsidP="003778A6">
            <w:pPr>
              <w:jc w:val="both"/>
              <w:rPr>
                <w:b/>
                <w:bCs/>
              </w:rPr>
            </w:pPr>
            <w:r w:rsidRPr="003778A6">
              <w:rPr>
                <w:b/>
                <w:bCs/>
              </w:rPr>
              <w:t>OPIS</w:t>
            </w:r>
          </w:p>
        </w:tc>
        <w:tc>
          <w:tcPr>
            <w:tcW w:w="1985" w:type="dxa"/>
          </w:tcPr>
          <w:p w14:paraId="637D8F33" w14:textId="77777777" w:rsidR="003778A6" w:rsidRPr="003778A6" w:rsidRDefault="003778A6" w:rsidP="003778A6">
            <w:pPr>
              <w:jc w:val="center"/>
              <w:rPr>
                <w:b/>
                <w:bCs/>
              </w:rPr>
            </w:pPr>
            <w:r w:rsidRPr="003778A6">
              <w:rPr>
                <w:b/>
                <w:bCs/>
              </w:rPr>
              <w:t>IZNOS (kn)</w:t>
            </w:r>
          </w:p>
        </w:tc>
        <w:tc>
          <w:tcPr>
            <w:tcW w:w="1275" w:type="dxa"/>
          </w:tcPr>
          <w:p w14:paraId="62EB782F" w14:textId="77777777" w:rsidR="003778A6" w:rsidRPr="003778A6" w:rsidRDefault="003778A6" w:rsidP="003778A6">
            <w:pPr>
              <w:jc w:val="center"/>
              <w:rPr>
                <w:b/>
                <w:bCs/>
              </w:rPr>
            </w:pPr>
            <w:r w:rsidRPr="003778A6">
              <w:rPr>
                <w:b/>
                <w:bCs/>
              </w:rPr>
              <w:t>UDIO (%)</w:t>
            </w:r>
          </w:p>
        </w:tc>
      </w:tr>
      <w:tr w:rsidR="003778A6" w:rsidRPr="003778A6" w14:paraId="00D59964" w14:textId="77777777" w:rsidTr="00CA26A9">
        <w:tc>
          <w:tcPr>
            <w:tcW w:w="6379" w:type="dxa"/>
          </w:tcPr>
          <w:p w14:paraId="718C99BA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Rashodi za zaposlene (31)</w:t>
            </w:r>
          </w:p>
        </w:tc>
        <w:tc>
          <w:tcPr>
            <w:tcW w:w="1985" w:type="dxa"/>
          </w:tcPr>
          <w:p w14:paraId="39F264E3" w14:textId="7B24006C" w:rsidR="003778A6" w:rsidRPr="003778A6" w:rsidRDefault="003778A6" w:rsidP="003778A6">
            <w:pPr>
              <w:jc w:val="center"/>
              <w:rPr>
                <w:bCs/>
              </w:rPr>
            </w:pPr>
            <w:r>
              <w:rPr>
                <w:bCs/>
              </w:rPr>
              <w:t>660.607,66</w:t>
            </w:r>
          </w:p>
        </w:tc>
        <w:tc>
          <w:tcPr>
            <w:tcW w:w="1275" w:type="dxa"/>
          </w:tcPr>
          <w:p w14:paraId="23153D18" w14:textId="65FC59DF" w:rsidR="003778A6" w:rsidRPr="003778A6" w:rsidRDefault="00DE1A04" w:rsidP="003778A6">
            <w:pPr>
              <w:jc w:val="center"/>
              <w:rPr>
                <w:bCs/>
              </w:rPr>
            </w:pPr>
            <w:r>
              <w:rPr>
                <w:bCs/>
              </w:rPr>
              <w:t>19,05</w:t>
            </w:r>
          </w:p>
        </w:tc>
      </w:tr>
      <w:tr w:rsidR="003778A6" w:rsidRPr="003778A6" w14:paraId="232FADE5" w14:textId="77777777" w:rsidTr="00CA26A9">
        <w:tc>
          <w:tcPr>
            <w:tcW w:w="6379" w:type="dxa"/>
          </w:tcPr>
          <w:p w14:paraId="1D6A3260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Materijalni rashodi (32)</w:t>
            </w:r>
          </w:p>
        </w:tc>
        <w:tc>
          <w:tcPr>
            <w:tcW w:w="1985" w:type="dxa"/>
          </w:tcPr>
          <w:p w14:paraId="0E1B4454" w14:textId="1A704D01" w:rsidR="003778A6" w:rsidRPr="003778A6" w:rsidRDefault="003778A6" w:rsidP="003778A6">
            <w:pPr>
              <w:jc w:val="center"/>
              <w:rPr>
                <w:bCs/>
              </w:rPr>
            </w:pPr>
            <w:r>
              <w:rPr>
                <w:bCs/>
              </w:rPr>
              <w:t>1.195.181,47</w:t>
            </w:r>
          </w:p>
        </w:tc>
        <w:tc>
          <w:tcPr>
            <w:tcW w:w="1275" w:type="dxa"/>
          </w:tcPr>
          <w:p w14:paraId="4718F304" w14:textId="407CD240" w:rsidR="003778A6" w:rsidRPr="003778A6" w:rsidRDefault="00DE1A04" w:rsidP="003778A6">
            <w:pPr>
              <w:jc w:val="center"/>
              <w:rPr>
                <w:bCs/>
              </w:rPr>
            </w:pPr>
            <w:r>
              <w:rPr>
                <w:bCs/>
              </w:rPr>
              <w:t>34,47</w:t>
            </w:r>
          </w:p>
        </w:tc>
      </w:tr>
      <w:tr w:rsidR="003778A6" w:rsidRPr="003778A6" w14:paraId="7A810F20" w14:textId="77777777" w:rsidTr="00CA26A9">
        <w:tc>
          <w:tcPr>
            <w:tcW w:w="6379" w:type="dxa"/>
          </w:tcPr>
          <w:p w14:paraId="772EE648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Financijski rashodi (34)</w:t>
            </w:r>
          </w:p>
        </w:tc>
        <w:tc>
          <w:tcPr>
            <w:tcW w:w="1985" w:type="dxa"/>
          </w:tcPr>
          <w:p w14:paraId="5D454BEB" w14:textId="2B4CAFCA" w:rsidR="003778A6" w:rsidRPr="003778A6" w:rsidRDefault="00DE1A04" w:rsidP="003778A6">
            <w:pPr>
              <w:jc w:val="center"/>
              <w:rPr>
                <w:bCs/>
              </w:rPr>
            </w:pPr>
            <w:r>
              <w:rPr>
                <w:bCs/>
              </w:rPr>
              <w:t>20.809,52</w:t>
            </w:r>
          </w:p>
        </w:tc>
        <w:tc>
          <w:tcPr>
            <w:tcW w:w="1275" w:type="dxa"/>
          </w:tcPr>
          <w:p w14:paraId="467E68A3" w14:textId="77777777" w:rsidR="003778A6" w:rsidRPr="003778A6" w:rsidRDefault="003778A6" w:rsidP="003778A6">
            <w:pPr>
              <w:jc w:val="center"/>
              <w:rPr>
                <w:bCs/>
              </w:rPr>
            </w:pPr>
            <w:r w:rsidRPr="003778A6">
              <w:rPr>
                <w:bCs/>
              </w:rPr>
              <w:t>0,60</w:t>
            </w:r>
          </w:p>
        </w:tc>
      </w:tr>
      <w:tr w:rsidR="003778A6" w:rsidRPr="003778A6" w14:paraId="3E677C63" w14:textId="77777777" w:rsidTr="00CA26A9">
        <w:tc>
          <w:tcPr>
            <w:tcW w:w="6379" w:type="dxa"/>
          </w:tcPr>
          <w:p w14:paraId="442E3DA1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Subvencije (35)</w:t>
            </w:r>
          </w:p>
        </w:tc>
        <w:tc>
          <w:tcPr>
            <w:tcW w:w="1985" w:type="dxa"/>
          </w:tcPr>
          <w:p w14:paraId="3CFF1ED5" w14:textId="77777777" w:rsidR="003778A6" w:rsidRPr="003778A6" w:rsidRDefault="003778A6" w:rsidP="003778A6">
            <w:pPr>
              <w:jc w:val="center"/>
              <w:rPr>
                <w:bCs/>
              </w:rPr>
            </w:pPr>
            <w:r w:rsidRPr="003778A6">
              <w:rPr>
                <w:bCs/>
              </w:rPr>
              <w:t>27.863,09</w:t>
            </w:r>
          </w:p>
        </w:tc>
        <w:tc>
          <w:tcPr>
            <w:tcW w:w="1275" w:type="dxa"/>
          </w:tcPr>
          <w:p w14:paraId="224EA6F3" w14:textId="77777777" w:rsidR="003778A6" w:rsidRPr="003778A6" w:rsidRDefault="003778A6" w:rsidP="003778A6">
            <w:pPr>
              <w:jc w:val="center"/>
              <w:rPr>
                <w:bCs/>
              </w:rPr>
            </w:pPr>
            <w:r w:rsidRPr="003778A6">
              <w:rPr>
                <w:bCs/>
              </w:rPr>
              <w:t>0,80</w:t>
            </w:r>
          </w:p>
        </w:tc>
      </w:tr>
      <w:tr w:rsidR="003778A6" w:rsidRPr="003778A6" w14:paraId="5F38B254" w14:textId="77777777" w:rsidTr="00CA26A9">
        <w:tc>
          <w:tcPr>
            <w:tcW w:w="6379" w:type="dxa"/>
          </w:tcPr>
          <w:p w14:paraId="231BC014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Pomoći dane u inozemstvo i unutar općeg proračuna (36)</w:t>
            </w:r>
          </w:p>
        </w:tc>
        <w:tc>
          <w:tcPr>
            <w:tcW w:w="1985" w:type="dxa"/>
          </w:tcPr>
          <w:p w14:paraId="7AA47822" w14:textId="0E436090" w:rsidR="003778A6" w:rsidRPr="003778A6" w:rsidRDefault="00DE1A04" w:rsidP="003778A6">
            <w:pPr>
              <w:jc w:val="center"/>
              <w:rPr>
                <w:bCs/>
              </w:rPr>
            </w:pPr>
            <w:r>
              <w:rPr>
                <w:bCs/>
              </w:rPr>
              <w:t>789.450,00</w:t>
            </w:r>
          </w:p>
        </w:tc>
        <w:tc>
          <w:tcPr>
            <w:tcW w:w="1275" w:type="dxa"/>
          </w:tcPr>
          <w:p w14:paraId="12A1AB63" w14:textId="74D89931" w:rsidR="003778A6" w:rsidRPr="003778A6" w:rsidRDefault="00DE1A04" w:rsidP="003778A6">
            <w:pPr>
              <w:jc w:val="center"/>
              <w:rPr>
                <w:bCs/>
              </w:rPr>
            </w:pPr>
            <w:r>
              <w:rPr>
                <w:bCs/>
              </w:rPr>
              <w:t>22,77</w:t>
            </w:r>
          </w:p>
        </w:tc>
      </w:tr>
      <w:tr w:rsidR="003778A6" w:rsidRPr="003778A6" w14:paraId="72EA56A8" w14:textId="77777777" w:rsidTr="00CA26A9">
        <w:tc>
          <w:tcPr>
            <w:tcW w:w="6379" w:type="dxa"/>
          </w:tcPr>
          <w:p w14:paraId="1D1E37A7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Naknade građanima i kućanstvima na temelju osiguranja i druge naknade (37)</w:t>
            </w:r>
          </w:p>
        </w:tc>
        <w:tc>
          <w:tcPr>
            <w:tcW w:w="1985" w:type="dxa"/>
          </w:tcPr>
          <w:p w14:paraId="2B49D42A" w14:textId="77777777" w:rsidR="003778A6" w:rsidRPr="003778A6" w:rsidRDefault="003778A6" w:rsidP="003778A6">
            <w:pPr>
              <w:jc w:val="center"/>
              <w:rPr>
                <w:bCs/>
              </w:rPr>
            </w:pPr>
            <w:r w:rsidRPr="003778A6">
              <w:rPr>
                <w:bCs/>
              </w:rPr>
              <w:t>240.225,77</w:t>
            </w:r>
          </w:p>
        </w:tc>
        <w:tc>
          <w:tcPr>
            <w:tcW w:w="1275" w:type="dxa"/>
          </w:tcPr>
          <w:p w14:paraId="4A5D2892" w14:textId="77777777" w:rsidR="003778A6" w:rsidRPr="003778A6" w:rsidRDefault="003778A6" w:rsidP="003778A6">
            <w:pPr>
              <w:jc w:val="center"/>
              <w:rPr>
                <w:bCs/>
              </w:rPr>
            </w:pPr>
            <w:r w:rsidRPr="003778A6">
              <w:rPr>
                <w:bCs/>
              </w:rPr>
              <w:t>6,93</w:t>
            </w:r>
          </w:p>
        </w:tc>
      </w:tr>
      <w:tr w:rsidR="003778A6" w:rsidRPr="003778A6" w14:paraId="49885C96" w14:textId="77777777" w:rsidTr="00CA26A9">
        <w:tc>
          <w:tcPr>
            <w:tcW w:w="6379" w:type="dxa"/>
          </w:tcPr>
          <w:p w14:paraId="230B6145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Ostali rashodi (38)</w:t>
            </w:r>
          </w:p>
        </w:tc>
        <w:tc>
          <w:tcPr>
            <w:tcW w:w="1985" w:type="dxa"/>
          </w:tcPr>
          <w:p w14:paraId="069F5FD3" w14:textId="77777777" w:rsidR="003778A6" w:rsidRPr="003778A6" w:rsidRDefault="003778A6" w:rsidP="003778A6">
            <w:pPr>
              <w:jc w:val="center"/>
              <w:rPr>
                <w:bCs/>
              </w:rPr>
            </w:pPr>
            <w:r w:rsidRPr="003778A6">
              <w:rPr>
                <w:bCs/>
              </w:rPr>
              <w:t>533.251,93</w:t>
            </w:r>
          </w:p>
        </w:tc>
        <w:tc>
          <w:tcPr>
            <w:tcW w:w="1275" w:type="dxa"/>
          </w:tcPr>
          <w:p w14:paraId="2B2BC745" w14:textId="77777777" w:rsidR="003778A6" w:rsidRPr="003778A6" w:rsidRDefault="003778A6" w:rsidP="003778A6">
            <w:pPr>
              <w:jc w:val="center"/>
              <w:rPr>
                <w:bCs/>
              </w:rPr>
            </w:pPr>
            <w:r w:rsidRPr="003778A6">
              <w:rPr>
                <w:bCs/>
              </w:rPr>
              <w:t>15,38</w:t>
            </w:r>
          </w:p>
        </w:tc>
      </w:tr>
      <w:tr w:rsidR="003778A6" w:rsidRPr="003778A6" w14:paraId="70FC26DC" w14:textId="77777777" w:rsidTr="00CA26A9">
        <w:tc>
          <w:tcPr>
            <w:tcW w:w="6379" w:type="dxa"/>
          </w:tcPr>
          <w:p w14:paraId="0F54BB04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UKUPNO:</w:t>
            </w:r>
          </w:p>
        </w:tc>
        <w:tc>
          <w:tcPr>
            <w:tcW w:w="1985" w:type="dxa"/>
          </w:tcPr>
          <w:p w14:paraId="409737BC" w14:textId="42F3A337" w:rsidR="003778A6" w:rsidRPr="003778A6" w:rsidRDefault="00DE1A04" w:rsidP="003778A6">
            <w:pPr>
              <w:jc w:val="center"/>
              <w:rPr>
                <w:bCs/>
              </w:rPr>
            </w:pPr>
            <w:r>
              <w:rPr>
                <w:bCs/>
              </w:rPr>
              <w:t>3.467.389,44</w:t>
            </w:r>
          </w:p>
        </w:tc>
        <w:tc>
          <w:tcPr>
            <w:tcW w:w="1275" w:type="dxa"/>
          </w:tcPr>
          <w:p w14:paraId="0441F261" w14:textId="77777777" w:rsidR="003778A6" w:rsidRPr="003778A6" w:rsidRDefault="003778A6" w:rsidP="003778A6">
            <w:pPr>
              <w:jc w:val="center"/>
              <w:rPr>
                <w:bCs/>
              </w:rPr>
            </w:pPr>
            <w:r w:rsidRPr="003778A6">
              <w:rPr>
                <w:bCs/>
              </w:rPr>
              <w:t>100,00</w:t>
            </w:r>
          </w:p>
        </w:tc>
      </w:tr>
    </w:tbl>
    <w:p w14:paraId="6BF41702" w14:textId="77777777" w:rsidR="003778A6" w:rsidRPr="007438E8" w:rsidRDefault="003778A6" w:rsidP="00236E1A">
      <w:pPr>
        <w:jc w:val="both"/>
        <w:rPr>
          <w:color w:val="FF0000"/>
        </w:rPr>
      </w:pPr>
    </w:p>
    <w:p w14:paraId="30F6AAEB" w14:textId="52F1FB7B" w:rsidR="00C172E9" w:rsidRPr="00DE1A04" w:rsidRDefault="00C172E9" w:rsidP="00204A2A">
      <w:pPr>
        <w:spacing w:after="120"/>
        <w:jc w:val="both"/>
      </w:pPr>
      <w:r w:rsidRPr="00DE1A04">
        <w:t xml:space="preserve">U strukturi rashoda poslovanja najznačajniju stavku čine materijalni rashodi s udjelom od </w:t>
      </w:r>
      <w:r w:rsidR="00DE1A04" w:rsidRPr="00DE1A04">
        <w:t>34,47</w:t>
      </w:r>
      <w:r w:rsidRPr="00DE1A04">
        <w:t xml:space="preserve">%, </w:t>
      </w:r>
      <w:r w:rsidR="006E38A3" w:rsidRPr="00DE1A04">
        <w:t>zatim pomoći dane u inozemstvo i unutar</w:t>
      </w:r>
      <w:r w:rsidR="00DA0BBE" w:rsidRPr="00DE1A04">
        <w:t xml:space="preserve"> općeg proračuna s udjelom </w:t>
      </w:r>
      <w:r w:rsidR="00DE1A04" w:rsidRPr="00DE1A04">
        <w:t>22,77</w:t>
      </w:r>
      <w:r w:rsidR="006E38A3" w:rsidRPr="00DE1A04">
        <w:t>%,</w:t>
      </w:r>
      <w:r w:rsidR="00DA0BBE" w:rsidRPr="00DE1A04">
        <w:t xml:space="preserve"> slijede rashodi za zaposlene s udjelom </w:t>
      </w:r>
      <w:r w:rsidR="00DE1A04">
        <w:t>19,05</w:t>
      </w:r>
      <w:r w:rsidR="00DA0BBE" w:rsidRPr="00DE1A04">
        <w:t xml:space="preserve">%, </w:t>
      </w:r>
      <w:r w:rsidR="006E38A3" w:rsidRPr="00DE1A04">
        <w:t>zatim o</w:t>
      </w:r>
      <w:r w:rsidR="00DA0BBE" w:rsidRPr="00DE1A04">
        <w:t xml:space="preserve">stali rashodi s udjelom od </w:t>
      </w:r>
      <w:r w:rsidR="00DE1A04" w:rsidRPr="00DE1A04">
        <w:t>15,38</w:t>
      </w:r>
      <w:r w:rsidR="006E38A3" w:rsidRPr="00DE1A04">
        <w:t xml:space="preserve">%, zatim </w:t>
      </w:r>
      <w:r w:rsidR="00CA0EF3" w:rsidRPr="00DE1A04">
        <w:t xml:space="preserve">naknade građanima i </w:t>
      </w:r>
      <w:r w:rsidR="00CA0EF3" w:rsidRPr="00DE1A04">
        <w:lastRenderedPageBreak/>
        <w:t>kućanstvima na temelju osiguranja i druge naknade</w:t>
      </w:r>
      <w:r w:rsidR="00DA0BBE" w:rsidRPr="00DE1A04">
        <w:t xml:space="preserve"> s udjelom od 6,</w:t>
      </w:r>
      <w:r w:rsidR="00DE1A04" w:rsidRPr="00DE1A04">
        <w:t>93</w:t>
      </w:r>
      <w:r w:rsidR="006E38A3" w:rsidRPr="00DE1A04">
        <w:t xml:space="preserve">%. </w:t>
      </w:r>
      <w:r w:rsidR="00CA0EF3" w:rsidRPr="00DE1A04">
        <w:t xml:space="preserve">Subvencije </w:t>
      </w:r>
      <w:r w:rsidRPr="00DE1A04">
        <w:t xml:space="preserve">participiraju u rashodima poslovanja s udjelom </w:t>
      </w:r>
      <w:r w:rsidR="00DE1A04" w:rsidRPr="00DE1A04">
        <w:t>0,80</w:t>
      </w:r>
      <w:r w:rsidR="00CA0EF3" w:rsidRPr="00DE1A04">
        <w:t>% d</w:t>
      </w:r>
      <w:r w:rsidR="00DA0BBE" w:rsidRPr="00DE1A04">
        <w:t>ok financijski rashodi čine 0,60</w:t>
      </w:r>
      <w:r w:rsidR="00CA0EF3" w:rsidRPr="00DE1A04">
        <w:t>%</w:t>
      </w:r>
      <w:r w:rsidR="001B2A14" w:rsidRPr="00DE1A04">
        <w:t xml:space="preserve"> ukupnih rashoda poslovanja.</w:t>
      </w:r>
    </w:p>
    <w:p w14:paraId="0207B8D7" w14:textId="3AD96F58" w:rsidR="00811DF9" w:rsidRPr="00A754FC" w:rsidRDefault="007E3868" w:rsidP="00204A2A">
      <w:pPr>
        <w:spacing w:after="120"/>
        <w:jc w:val="both"/>
      </w:pPr>
      <w:r w:rsidRPr="00A754FC">
        <w:t>Rashodi za zaposlene (šifra 31</w:t>
      </w:r>
      <w:r w:rsidR="00C172E9" w:rsidRPr="00A754FC">
        <w:t xml:space="preserve">) u izvještajnom razdoblju su izvršeni u iznosu </w:t>
      </w:r>
      <w:r w:rsidR="00A754FC" w:rsidRPr="00A754FC">
        <w:t>660.607,66</w:t>
      </w:r>
      <w:r w:rsidR="00C172E9" w:rsidRPr="00A754FC">
        <w:t xml:space="preserve"> kn i u odnosu na prethodnu godinu bilježe povećanje za </w:t>
      </w:r>
      <w:r w:rsidR="00A754FC" w:rsidRPr="00A754FC">
        <w:t>28,6</w:t>
      </w:r>
      <w:r w:rsidR="00901A24" w:rsidRPr="00A754FC">
        <w:t xml:space="preserve">% </w:t>
      </w:r>
      <w:r w:rsidR="00811DF9" w:rsidRPr="00A754FC">
        <w:t>zbog godišnjeg povećanja osnovice za obračun plaće</w:t>
      </w:r>
      <w:r w:rsidR="006E38A3" w:rsidRPr="00A754FC">
        <w:t xml:space="preserve"> i </w:t>
      </w:r>
      <w:r w:rsidR="00237CF7" w:rsidRPr="00A754FC">
        <w:t>većeg broja zaposlenih u odnosu na prethodnu godinu</w:t>
      </w:r>
      <w:r w:rsidR="00811DF9" w:rsidRPr="00A754FC">
        <w:t>.</w:t>
      </w:r>
      <w:r w:rsidR="00C172E9" w:rsidRPr="00A754FC">
        <w:t xml:space="preserve"> Rashodi za zaposlene obuhvaćaju plaće (bruto), doprinose na plaće i ostale rashode za zaposlene. </w:t>
      </w:r>
    </w:p>
    <w:p w14:paraId="7D4ABDCF" w14:textId="42915637" w:rsidR="00236E1A" w:rsidRPr="00002C28" w:rsidRDefault="007E3868" w:rsidP="00204A2A">
      <w:pPr>
        <w:spacing w:after="120"/>
        <w:jc w:val="both"/>
      </w:pPr>
      <w:r w:rsidRPr="00002C28">
        <w:t>Materijalni rashodi (šifra 32</w:t>
      </w:r>
      <w:r w:rsidR="003923D7" w:rsidRPr="00002C28">
        <w:t>) u izvještajnom razdoblju</w:t>
      </w:r>
      <w:r w:rsidR="00C172E9" w:rsidRPr="00002C28">
        <w:t xml:space="preserve"> izvršeni</w:t>
      </w:r>
      <w:r w:rsidR="003923D7" w:rsidRPr="00002C28">
        <w:t xml:space="preserve"> su</w:t>
      </w:r>
      <w:r w:rsidR="00C172E9" w:rsidRPr="00002C28">
        <w:t xml:space="preserve"> u iznosu od </w:t>
      </w:r>
      <w:r w:rsidR="00A754FC" w:rsidRPr="00002C28">
        <w:t>1.195.181,47</w:t>
      </w:r>
      <w:r w:rsidR="00C172E9" w:rsidRPr="00002C28">
        <w:t xml:space="preserve"> kn i u odn</w:t>
      </w:r>
      <w:r w:rsidRPr="00002C28">
        <w:t>osu na prethodnu godinu bilježe povećanje</w:t>
      </w:r>
      <w:r w:rsidR="00C172E9" w:rsidRPr="00002C28">
        <w:t xml:space="preserve"> od </w:t>
      </w:r>
      <w:r w:rsidR="00A754FC" w:rsidRPr="00002C28">
        <w:t>50,7</w:t>
      </w:r>
      <w:r w:rsidR="00C172E9" w:rsidRPr="00002C28">
        <w:t xml:space="preserve">%. Materijalni rashodi obuhvaćaju: naknade troškova zaposlenima, rashode za materijal i energiju, rashode za usluge, naknade troškova osobama izvan radnog odnosa te ostale </w:t>
      </w:r>
      <w:r w:rsidR="001B2A14" w:rsidRPr="00002C28">
        <w:t>nespomenute rashode poslovanja.</w:t>
      </w:r>
      <w:r w:rsidR="0014593E" w:rsidRPr="00002C28">
        <w:t xml:space="preserve"> Do najvećeg povećanja došlo je kod usluga tekućeg i investicijskog održavanja i to zbog uređenja nerazvrstanih cesta. Veće povećanje</w:t>
      </w:r>
      <w:r w:rsidR="00237CF7" w:rsidRPr="00002C28">
        <w:t xml:space="preserve"> bilježe rashodi energije </w:t>
      </w:r>
      <w:r w:rsidRPr="00002C28">
        <w:t xml:space="preserve">zato jer se povećala cijena energenata </w:t>
      </w:r>
      <w:r w:rsidR="0014593E" w:rsidRPr="00002C28">
        <w:t>i potrošnja. Do povećanja pot</w:t>
      </w:r>
      <w:r w:rsidR="000E42FA" w:rsidRPr="00002C28">
        <w:t>r</w:t>
      </w:r>
      <w:r w:rsidR="0014593E" w:rsidRPr="00002C28">
        <w:t xml:space="preserve">ošnje došlo je </w:t>
      </w:r>
      <w:r w:rsidR="000E42FA" w:rsidRPr="00002C28">
        <w:t>zbog ublažavanja mjere vezanih za proslave koje su omogućile održavanje proslava, a samim time i iznajmljivanje općinskih prostora.</w:t>
      </w:r>
    </w:p>
    <w:p w14:paraId="3760A6C3" w14:textId="6C377AE9" w:rsidR="008A1E9C" w:rsidRPr="00002C28" w:rsidRDefault="0014593E" w:rsidP="00204A2A">
      <w:pPr>
        <w:spacing w:after="120"/>
        <w:jc w:val="both"/>
      </w:pPr>
      <w:r w:rsidRPr="00002C28">
        <w:t>Financijski rashodi (šifra 34</w:t>
      </w:r>
      <w:r w:rsidR="008A1E9C" w:rsidRPr="00002C28">
        <w:t xml:space="preserve">) u izvještajnom razdoblju su izvršeni su u iznosu </w:t>
      </w:r>
      <w:r w:rsidR="00002C28" w:rsidRPr="00002C28">
        <w:t>20.809,52</w:t>
      </w:r>
      <w:r w:rsidR="008A1E9C" w:rsidRPr="00002C28">
        <w:t xml:space="preserve"> kn i bilježe </w:t>
      </w:r>
      <w:r w:rsidRPr="00002C28">
        <w:t xml:space="preserve">povećanje za </w:t>
      </w:r>
      <w:r w:rsidR="00002C28" w:rsidRPr="00002C28">
        <w:t>410,9</w:t>
      </w:r>
      <w:r w:rsidR="008A1E9C" w:rsidRPr="00002C28">
        <w:t>%</w:t>
      </w:r>
      <w:r w:rsidRPr="00002C28">
        <w:t xml:space="preserve"> </w:t>
      </w:r>
      <w:r w:rsidR="008A1E9C" w:rsidRPr="00002C28">
        <w:t>u odnosu na izvrše</w:t>
      </w:r>
      <w:r w:rsidR="00592D4C" w:rsidRPr="00002C28">
        <w:t>nje u prethodnoj godini,</w:t>
      </w:r>
      <w:r w:rsidRPr="00002C28">
        <w:t xml:space="preserve"> a obuhvaćaju bankarske usluge i kamate za primljene kredite. Do tako velikog povećanja došlo je iz razloga jer su u ovom izvještajnom razdoblju plaćene kamate po dugoročnom kreditu u iznosu od </w:t>
      </w:r>
      <w:r w:rsidR="00002C28" w:rsidRPr="00002C28">
        <w:t>15.310,61</w:t>
      </w:r>
      <w:r w:rsidRPr="00002C28">
        <w:t xml:space="preserve"> kn.</w:t>
      </w:r>
    </w:p>
    <w:p w14:paraId="11EA5B4A" w14:textId="5CA54E40" w:rsidR="00CF27E7" w:rsidRPr="00556AE3" w:rsidRDefault="00CF27E7" w:rsidP="00204A2A">
      <w:pPr>
        <w:spacing w:after="120"/>
        <w:jc w:val="both"/>
      </w:pPr>
      <w:r w:rsidRPr="00002C28">
        <w:t xml:space="preserve">Subvencije </w:t>
      </w:r>
      <w:r w:rsidR="0014593E" w:rsidRPr="00002C28">
        <w:t>(šifra 35</w:t>
      </w:r>
      <w:r w:rsidR="0007103A" w:rsidRPr="00002C28">
        <w:t xml:space="preserve">) </w:t>
      </w:r>
      <w:r w:rsidRPr="00002C28">
        <w:t>su izvršene u izn</w:t>
      </w:r>
      <w:r w:rsidR="0014593E" w:rsidRPr="00002C28">
        <w:t xml:space="preserve">osu od </w:t>
      </w:r>
      <w:r w:rsidR="00002C28" w:rsidRPr="00002C28">
        <w:t>27.863,09</w:t>
      </w:r>
      <w:r w:rsidR="0014593E" w:rsidRPr="00002C28">
        <w:t xml:space="preserve"> kn i </w:t>
      </w:r>
      <w:r w:rsidR="00002C28" w:rsidRPr="00002C28">
        <w:t xml:space="preserve">manje </w:t>
      </w:r>
      <w:r w:rsidRPr="00002C28">
        <w:t>su za</w:t>
      </w:r>
      <w:r w:rsidR="0014593E" w:rsidRPr="00002C28">
        <w:t xml:space="preserve"> </w:t>
      </w:r>
      <w:r w:rsidR="00002C28" w:rsidRPr="00002C28">
        <w:t>14,1</w:t>
      </w:r>
      <w:r w:rsidRPr="00002C28">
        <w:t xml:space="preserve">% u odnosu na isto </w:t>
      </w:r>
      <w:r w:rsidRPr="00556AE3">
        <w:t xml:space="preserve">razdoblje protekle godine, a odnose se </w:t>
      </w:r>
      <w:r w:rsidR="0007103A" w:rsidRPr="00556AE3">
        <w:t xml:space="preserve">na sufinanciranje odvoza </w:t>
      </w:r>
      <w:r w:rsidR="00265F3B" w:rsidRPr="00556AE3">
        <w:t>bior</w:t>
      </w:r>
      <w:r w:rsidR="0014593E" w:rsidRPr="00556AE3">
        <w:t>azgradivog otpada.</w:t>
      </w:r>
    </w:p>
    <w:p w14:paraId="66BCCE31" w14:textId="4CB7D806" w:rsidR="0016590B" w:rsidRPr="00556AE3" w:rsidRDefault="0016590B" w:rsidP="00204A2A">
      <w:pPr>
        <w:spacing w:after="120"/>
        <w:jc w:val="both"/>
      </w:pPr>
      <w:r w:rsidRPr="00556AE3">
        <w:t>Pomoći dane u inozemstvo i unutar općeg proračuna (šifra 36) u izvještajnom razdoblju iznose</w:t>
      </w:r>
      <w:r w:rsidR="00ED006C" w:rsidRPr="00556AE3">
        <w:t xml:space="preserve"> 789.450,00 </w:t>
      </w:r>
      <w:r w:rsidRPr="00556AE3">
        <w:t xml:space="preserve">kn i bilježe povećanje od </w:t>
      </w:r>
      <w:r w:rsidR="00ED006C" w:rsidRPr="00556AE3">
        <w:t>38,3</w:t>
      </w:r>
      <w:r w:rsidRPr="00556AE3">
        <w:t>%, a odnose se na prijenose proračunskom korisniku, dječjem vrtiću, za financiranje redovne djelatnosti. Do navedenog povećanja došlo je zbog većeg broja djece koja polaze dječji vrtić i povećanja troškova poslovanja.</w:t>
      </w:r>
    </w:p>
    <w:p w14:paraId="743F235C" w14:textId="0A3DEAC3" w:rsidR="0007103A" w:rsidRPr="00556AE3" w:rsidRDefault="0007103A" w:rsidP="00204A2A">
      <w:pPr>
        <w:spacing w:after="120"/>
        <w:jc w:val="both"/>
      </w:pPr>
      <w:r w:rsidRPr="00556AE3">
        <w:t>Naknade građanima i kućanstvima na temelju osi</w:t>
      </w:r>
      <w:r w:rsidR="0016590B" w:rsidRPr="00556AE3">
        <w:t>guranja i druge naknade (šifra 37</w:t>
      </w:r>
      <w:r w:rsidRPr="00556AE3">
        <w:t>) u izvještajnom razd</w:t>
      </w:r>
      <w:r w:rsidR="00265F3B" w:rsidRPr="00556AE3">
        <w:t>oblj</w:t>
      </w:r>
      <w:r w:rsidR="0016590B" w:rsidRPr="00556AE3">
        <w:t xml:space="preserve">u su izvršene u iznosu od </w:t>
      </w:r>
      <w:r w:rsidR="00556AE3" w:rsidRPr="00556AE3">
        <w:t>240.225,77</w:t>
      </w:r>
      <w:r w:rsidR="0016590B" w:rsidRPr="00556AE3">
        <w:t xml:space="preserve"> kn i bilježe </w:t>
      </w:r>
      <w:r w:rsidR="00556AE3" w:rsidRPr="00556AE3">
        <w:t>povećanje</w:t>
      </w:r>
      <w:r w:rsidR="0016590B" w:rsidRPr="00556AE3">
        <w:t xml:space="preserve"> od </w:t>
      </w:r>
      <w:r w:rsidR="00556AE3" w:rsidRPr="00556AE3">
        <w:t>21,7</w:t>
      </w:r>
      <w:r w:rsidRPr="00556AE3">
        <w:t>% u odnos</w:t>
      </w:r>
      <w:r w:rsidR="0016590B" w:rsidRPr="00556AE3">
        <w:t>u na izvršenje prethodne godine</w:t>
      </w:r>
      <w:r w:rsidR="000E42FA" w:rsidRPr="00556AE3">
        <w:t>, a obuhvaćaju pomoći kućanstvima, s</w:t>
      </w:r>
      <w:r w:rsidR="0016590B" w:rsidRPr="00556AE3">
        <w:t>ufinanciranje privatnog dječjeg vrtića i cijene prijevoza učenika.</w:t>
      </w:r>
    </w:p>
    <w:p w14:paraId="353C8066" w14:textId="35226604" w:rsidR="00B056A9" w:rsidRPr="00EF1111" w:rsidRDefault="0016590B" w:rsidP="008A1E9C">
      <w:pPr>
        <w:spacing w:after="120"/>
        <w:jc w:val="both"/>
      </w:pPr>
      <w:r w:rsidRPr="00EF1111">
        <w:t>Ostali rashodi (šifra 38</w:t>
      </w:r>
      <w:r w:rsidR="006054D0" w:rsidRPr="00EF1111">
        <w:t xml:space="preserve">) iznose </w:t>
      </w:r>
      <w:r w:rsidR="00CA7F1C" w:rsidRPr="00EF1111">
        <w:t>533.251,93</w:t>
      </w:r>
      <w:r w:rsidR="006054D0" w:rsidRPr="00EF1111">
        <w:t xml:space="preserve"> kn što je za</w:t>
      </w:r>
      <w:r w:rsidRPr="00EF1111">
        <w:t xml:space="preserve"> 3</w:t>
      </w:r>
      <w:r w:rsidR="00CA7F1C" w:rsidRPr="00EF1111">
        <w:t>6,2</w:t>
      </w:r>
      <w:r w:rsidRPr="00EF1111">
        <w:t>%</w:t>
      </w:r>
      <w:r w:rsidR="00265F3B" w:rsidRPr="00EF1111">
        <w:t xml:space="preserve"> više </w:t>
      </w:r>
      <w:r w:rsidRPr="00EF1111">
        <w:t xml:space="preserve">u odnosu na prethodnu godinu. </w:t>
      </w:r>
      <w:r w:rsidR="00685356" w:rsidRPr="00EF1111">
        <w:t>Ostali</w:t>
      </w:r>
      <w:r w:rsidR="00EF1111" w:rsidRPr="00EF1111">
        <w:t xml:space="preserve"> rashodi obuhvaćaju: tekuće donacije udrugama i političkim strankama, tekuće donacije sportskim društvima, isplatu jednokratnih novčanih pomoći, tekuće donacije humanitarnim organizacijama i ostale tekuće donacije. </w:t>
      </w:r>
    </w:p>
    <w:p w14:paraId="6D16AC2F" w14:textId="77777777" w:rsidR="008A1E9C" w:rsidRPr="0027572A" w:rsidRDefault="008A1E9C" w:rsidP="008A1E9C">
      <w:pPr>
        <w:spacing w:after="120"/>
        <w:jc w:val="both"/>
      </w:pPr>
      <w:r w:rsidRPr="0027572A">
        <w:rPr>
          <w:b/>
        </w:rPr>
        <w:t xml:space="preserve">Bilješka </w:t>
      </w:r>
      <w:r w:rsidR="00B056A9" w:rsidRPr="0027572A">
        <w:rPr>
          <w:b/>
        </w:rPr>
        <w:t>br.</w:t>
      </w:r>
      <w:r w:rsidRPr="0027572A">
        <w:rPr>
          <w:b/>
        </w:rPr>
        <w:t xml:space="preserve"> 4</w:t>
      </w:r>
      <w:r w:rsidR="002A34AE" w:rsidRPr="0027572A">
        <w:t xml:space="preserve"> (</w:t>
      </w:r>
      <w:r w:rsidR="00BE3896" w:rsidRPr="0027572A">
        <w:t>šifra7</w:t>
      </w:r>
      <w:r w:rsidR="002A34AE" w:rsidRPr="0027572A">
        <w:t>)</w:t>
      </w:r>
      <w:r w:rsidRPr="0027572A">
        <w:t xml:space="preserve"> PRIHODI OD</w:t>
      </w:r>
      <w:r w:rsidR="001B2A14" w:rsidRPr="0027572A">
        <w:t xml:space="preserve"> PRODAJE NEFINANCIJSKE IMOVINE </w:t>
      </w:r>
    </w:p>
    <w:p w14:paraId="19D86CD4" w14:textId="59887DAD" w:rsidR="004816BC" w:rsidRPr="00EF1111" w:rsidRDefault="008A1E9C" w:rsidP="008A1E9C">
      <w:pPr>
        <w:spacing w:after="120"/>
        <w:jc w:val="both"/>
      </w:pPr>
      <w:r w:rsidRPr="00EF1111">
        <w:t>Prihodi od prodaj</w:t>
      </w:r>
      <w:r w:rsidR="00BE3896" w:rsidRPr="00EF1111">
        <w:t>e nefinancijske imovine (šifra 7</w:t>
      </w:r>
      <w:r w:rsidRPr="00EF1111">
        <w:t xml:space="preserve">) </w:t>
      </w:r>
      <w:r w:rsidR="00BE3896" w:rsidRPr="00EF1111">
        <w:t xml:space="preserve">u izvještajnom razdoblju </w:t>
      </w:r>
      <w:r w:rsidR="00EF1111" w:rsidRPr="00EF1111">
        <w:t>ostvareni su u iznosu od 222.800,00 kn i veći su za 34</w:t>
      </w:r>
      <w:r w:rsidR="00646B01">
        <w:t>3</w:t>
      </w:r>
      <w:r w:rsidR="00EF1111" w:rsidRPr="00EF1111">
        <w:t>,</w:t>
      </w:r>
      <w:r w:rsidR="00646B01">
        <w:t>6</w:t>
      </w:r>
      <w:r w:rsidR="00EF1111" w:rsidRPr="00EF1111">
        <w:t>0% u odnosu na izvještajno razdoblje prethodne godine. Navedeni prihodi ostvareni su s osnove prodaje zemljišta i nekretnina.</w:t>
      </w:r>
    </w:p>
    <w:p w14:paraId="1ED3CE45" w14:textId="77777777" w:rsidR="008A1E9C" w:rsidRPr="0027572A" w:rsidRDefault="00B056A9" w:rsidP="008A1E9C">
      <w:pPr>
        <w:spacing w:after="120"/>
        <w:jc w:val="both"/>
      </w:pPr>
      <w:r w:rsidRPr="0027572A">
        <w:rPr>
          <w:b/>
        </w:rPr>
        <w:t>Bilješka br.</w:t>
      </w:r>
      <w:r w:rsidR="008A1E9C" w:rsidRPr="0027572A">
        <w:rPr>
          <w:b/>
        </w:rPr>
        <w:t xml:space="preserve"> 5</w:t>
      </w:r>
      <w:r w:rsidR="002A34AE" w:rsidRPr="0027572A">
        <w:t xml:space="preserve"> </w:t>
      </w:r>
      <w:r w:rsidR="004816BC" w:rsidRPr="0027572A">
        <w:t xml:space="preserve"> </w:t>
      </w:r>
      <w:r w:rsidR="002A34AE" w:rsidRPr="0027572A">
        <w:t>(</w:t>
      </w:r>
      <w:r w:rsidR="00BE3896" w:rsidRPr="0027572A">
        <w:t>šifra 4</w:t>
      </w:r>
      <w:r w:rsidR="002A34AE" w:rsidRPr="0027572A">
        <w:t>)</w:t>
      </w:r>
      <w:r w:rsidR="008A1E9C" w:rsidRPr="0027572A">
        <w:t xml:space="preserve">  RASHODI ZA NABAVU NEFINANCIJSKE IMOVINE </w:t>
      </w:r>
    </w:p>
    <w:p w14:paraId="3E9CEAF5" w14:textId="15DC89DE" w:rsidR="006C0289" w:rsidRPr="004C3F72" w:rsidRDefault="00BE3896" w:rsidP="006C0289">
      <w:pPr>
        <w:spacing w:after="120"/>
        <w:jc w:val="both"/>
      </w:pPr>
      <w:r w:rsidRPr="00781E77">
        <w:t>Rashodi za nabavu nefinancijske imovine (šifra 4) u izvještajnom razdoblju</w:t>
      </w:r>
      <w:r w:rsidR="008A1E9C" w:rsidRPr="00781E77">
        <w:t xml:space="preserve"> izvršeni</w:t>
      </w:r>
      <w:r w:rsidRPr="00781E77">
        <w:t xml:space="preserve"> su</w:t>
      </w:r>
      <w:r w:rsidR="008A1E9C" w:rsidRPr="00781E77">
        <w:t xml:space="preserve"> u iznosu od </w:t>
      </w:r>
      <w:r w:rsidR="00EF1111" w:rsidRPr="00781E77">
        <w:t>214.565,10 kn</w:t>
      </w:r>
      <w:r w:rsidRPr="00781E77">
        <w:t xml:space="preserve"> i u odnosu na prošlu godinu bilježe smanjenje za </w:t>
      </w:r>
      <w:r w:rsidR="00781E77" w:rsidRPr="00781E77">
        <w:t>87,5</w:t>
      </w:r>
      <w:r w:rsidRPr="00781E77">
        <w:t>%.</w:t>
      </w:r>
      <w:r w:rsidR="008A14E8" w:rsidRPr="00781E77">
        <w:t xml:space="preserve"> </w:t>
      </w:r>
      <w:r w:rsidR="006C0289" w:rsidRPr="00781E77">
        <w:t xml:space="preserve">Navedeni rashodi obuhvaćaju: rashode za nabavu proizvedene dugotrajne imovine i rashode za dodatna ulaganja na </w:t>
      </w:r>
      <w:r w:rsidR="006C0289" w:rsidRPr="004C3F72">
        <w:t>nefinancijskoj imovini.</w:t>
      </w:r>
    </w:p>
    <w:p w14:paraId="24EE9432" w14:textId="6A11606E" w:rsidR="00424B25" w:rsidRPr="004C3F72" w:rsidRDefault="008A14E8" w:rsidP="00424B25">
      <w:pPr>
        <w:spacing w:after="120"/>
        <w:jc w:val="both"/>
      </w:pPr>
      <w:r w:rsidRPr="004C3F72">
        <w:t>Rashodi za nabavu proizvodne dugotrajne imovine</w:t>
      </w:r>
      <w:r w:rsidR="006C0289" w:rsidRPr="004C3F72">
        <w:t xml:space="preserve"> (šifra 42) iznose </w:t>
      </w:r>
      <w:r w:rsidR="00781E77" w:rsidRPr="004C3F72">
        <w:t>187.940,10</w:t>
      </w:r>
      <w:r w:rsidR="006C0289" w:rsidRPr="004C3F72">
        <w:t xml:space="preserve"> </w:t>
      </w:r>
      <w:r w:rsidRPr="004C3F72">
        <w:t>kn i</w:t>
      </w:r>
      <w:r w:rsidR="00781E77" w:rsidRPr="004C3F72">
        <w:t xml:space="preserve"> veći su za 11,1% u odnosu na izvještajno razdoblje prethodne godine, a</w:t>
      </w:r>
      <w:r w:rsidRPr="004C3F72">
        <w:t xml:space="preserve"> odnose se na:</w:t>
      </w:r>
    </w:p>
    <w:p w14:paraId="6FB7F7CF" w14:textId="77777777" w:rsidR="008A14E8" w:rsidRPr="004C3F72" w:rsidRDefault="00891952" w:rsidP="008A14E8">
      <w:pPr>
        <w:pStyle w:val="Odlomakpopisa"/>
        <w:numPr>
          <w:ilvl w:val="0"/>
          <w:numId w:val="10"/>
        </w:numPr>
        <w:spacing w:after="120"/>
        <w:jc w:val="both"/>
      </w:pPr>
      <w:r w:rsidRPr="004C3F72">
        <w:t>vodni doprinos - rekonstrukcija vatrogasnog doma u Martijancu</w:t>
      </w:r>
      <w:r w:rsidR="008A14E8" w:rsidRPr="004C3F72">
        <w:t>,</w:t>
      </w:r>
    </w:p>
    <w:p w14:paraId="7FAAC27F" w14:textId="77777777" w:rsidR="00DF6991" w:rsidRPr="004C3F72" w:rsidRDefault="008A14E8" w:rsidP="006C0289">
      <w:pPr>
        <w:pStyle w:val="Odlomakpopisa"/>
        <w:numPr>
          <w:ilvl w:val="0"/>
          <w:numId w:val="10"/>
        </w:numPr>
        <w:spacing w:after="120"/>
        <w:jc w:val="both"/>
      </w:pPr>
      <w:r w:rsidRPr="004C3F72">
        <w:lastRenderedPageBreak/>
        <w:t>iz</w:t>
      </w:r>
      <w:r w:rsidR="00DF6991" w:rsidRPr="004C3F72">
        <w:t xml:space="preserve">radu glavnih projekata za dječje igralište u Slanju i </w:t>
      </w:r>
      <w:proofErr w:type="spellStart"/>
      <w:r w:rsidR="00DF6991" w:rsidRPr="004C3F72">
        <w:t>Vrbanovcu</w:t>
      </w:r>
      <w:proofErr w:type="spellEnd"/>
      <w:r w:rsidR="00DF6991" w:rsidRPr="004C3F72">
        <w:t>,</w:t>
      </w:r>
    </w:p>
    <w:p w14:paraId="54F47D8B" w14:textId="77777777" w:rsidR="00DF6991" w:rsidRPr="004C3F72" w:rsidRDefault="00DF6991" w:rsidP="006C0289">
      <w:pPr>
        <w:pStyle w:val="Odlomakpopisa"/>
        <w:numPr>
          <w:ilvl w:val="0"/>
          <w:numId w:val="10"/>
        </w:numPr>
        <w:spacing w:after="120"/>
        <w:jc w:val="both"/>
      </w:pPr>
      <w:r w:rsidRPr="004C3F72">
        <w:t xml:space="preserve">izradu UPU </w:t>
      </w:r>
      <w:proofErr w:type="spellStart"/>
      <w:r w:rsidRPr="004C3F72">
        <w:t>Sudovčina</w:t>
      </w:r>
      <w:proofErr w:type="spellEnd"/>
      <w:r w:rsidRPr="004C3F72">
        <w:t>,</w:t>
      </w:r>
    </w:p>
    <w:p w14:paraId="42811DA1" w14:textId="644A3B60" w:rsidR="00DF6991" w:rsidRPr="004C3F72" w:rsidRDefault="00DF6991" w:rsidP="006C0289">
      <w:pPr>
        <w:pStyle w:val="Odlomakpopisa"/>
        <w:numPr>
          <w:ilvl w:val="0"/>
          <w:numId w:val="10"/>
        </w:numPr>
        <w:spacing w:after="120"/>
        <w:jc w:val="both"/>
      </w:pPr>
      <w:r w:rsidRPr="004C3F72">
        <w:t>izradu III. Izmjena i dopuna PPUO Martijanec</w:t>
      </w:r>
      <w:r w:rsidR="00646B01">
        <w:t>,</w:t>
      </w:r>
    </w:p>
    <w:p w14:paraId="06553A49" w14:textId="4B3F3814" w:rsidR="004C3F72" w:rsidRPr="004C3F72" w:rsidRDefault="004C3F72" w:rsidP="006C0289">
      <w:pPr>
        <w:pStyle w:val="Odlomakpopisa"/>
        <w:numPr>
          <w:ilvl w:val="0"/>
          <w:numId w:val="10"/>
        </w:numPr>
        <w:spacing w:after="120"/>
        <w:jc w:val="both"/>
      </w:pPr>
      <w:r w:rsidRPr="004C3F72">
        <w:t>uredski namještaj i uređaje, laptop,</w:t>
      </w:r>
    </w:p>
    <w:p w14:paraId="5EEFBE4D" w14:textId="6FEC41C2" w:rsidR="004C3F72" w:rsidRPr="004C3F72" w:rsidRDefault="004C3F72" w:rsidP="004C3F72">
      <w:pPr>
        <w:pStyle w:val="Odlomakpopisa"/>
        <w:numPr>
          <w:ilvl w:val="0"/>
          <w:numId w:val="10"/>
        </w:numPr>
        <w:spacing w:after="120"/>
        <w:jc w:val="both"/>
      </w:pPr>
      <w:r w:rsidRPr="004C3F72">
        <w:t>prijavu projekta Dogradnja, rekonstrukcija i opremanje predškolskih ustanova.</w:t>
      </w:r>
    </w:p>
    <w:p w14:paraId="15D426FD" w14:textId="64D8931B" w:rsidR="004C3F72" w:rsidRPr="007438E8" w:rsidRDefault="004C3F72" w:rsidP="004C3F72">
      <w:pPr>
        <w:pStyle w:val="Odlomakpopisa"/>
        <w:spacing w:after="120"/>
        <w:jc w:val="both"/>
        <w:rPr>
          <w:color w:val="FF0000"/>
        </w:rPr>
      </w:pPr>
    </w:p>
    <w:p w14:paraId="6E5A850C" w14:textId="52C91EC7" w:rsidR="006C0289" w:rsidRPr="00781E77" w:rsidRDefault="006C0289" w:rsidP="00DF6991">
      <w:pPr>
        <w:spacing w:after="120"/>
        <w:jc w:val="both"/>
      </w:pPr>
      <w:r w:rsidRPr="00781E77">
        <w:t>Rashodi za dodatna ulaganja na nefinancijskoj imovini (šifra 45) izn</w:t>
      </w:r>
      <w:r w:rsidR="00DF6991" w:rsidRPr="00781E77">
        <w:t>ose 26.625,00 kn i</w:t>
      </w:r>
      <w:r w:rsidR="00781E77" w:rsidRPr="00781E77">
        <w:t xml:space="preserve"> veći su za 758,9% u odnosu na izvještajno razdoblje prošle godine, a</w:t>
      </w:r>
      <w:r w:rsidR="00DF6991" w:rsidRPr="00781E77">
        <w:t xml:space="preserve"> odnose se na i</w:t>
      </w:r>
      <w:r w:rsidR="000E42FA" w:rsidRPr="00781E77">
        <w:t>zradu glavnog projekta uređenja</w:t>
      </w:r>
      <w:r w:rsidR="00DF6991" w:rsidRPr="00781E77">
        <w:t xml:space="preserve"> potkrovlja doma </w:t>
      </w:r>
      <w:proofErr w:type="spellStart"/>
      <w:r w:rsidR="00DF6991" w:rsidRPr="00781E77">
        <w:t>Vrbanovec</w:t>
      </w:r>
      <w:proofErr w:type="spellEnd"/>
      <w:r w:rsidR="00DF6991" w:rsidRPr="00781E77">
        <w:t>.</w:t>
      </w:r>
    </w:p>
    <w:p w14:paraId="21AF1C37" w14:textId="77777777" w:rsidR="007F222B" w:rsidRPr="0027572A" w:rsidRDefault="007F222B" w:rsidP="007F222B">
      <w:pPr>
        <w:spacing w:after="120"/>
        <w:jc w:val="both"/>
      </w:pPr>
      <w:r w:rsidRPr="0027572A">
        <w:rPr>
          <w:b/>
        </w:rPr>
        <w:t xml:space="preserve">Bilješka br.6. </w:t>
      </w:r>
      <w:r w:rsidR="002A34AE" w:rsidRPr="0027572A">
        <w:rPr>
          <w:b/>
        </w:rPr>
        <w:t>(</w:t>
      </w:r>
      <w:r w:rsidRPr="0027572A">
        <w:t>šifra 8</w:t>
      </w:r>
      <w:r w:rsidR="002A34AE" w:rsidRPr="0027572A">
        <w:t>)</w:t>
      </w:r>
      <w:r w:rsidRPr="0027572A">
        <w:t xml:space="preserve"> PRIMICI</w:t>
      </w:r>
      <w:r w:rsidRPr="0027572A">
        <w:rPr>
          <w:b/>
        </w:rPr>
        <w:t xml:space="preserve"> </w:t>
      </w:r>
      <w:r w:rsidRPr="0027572A">
        <w:t>OD FINANCIJSKE IMOVINE I ZADUŽIVANJA</w:t>
      </w:r>
    </w:p>
    <w:p w14:paraId="55DA3163" w14:textId="77777777" w:rsidR="007F222B" w:rsidRPr="00781E77" w:rsidRDefault="007F222B" w:rsidP="007F222B">
      <w:pPr>
        <w:spacing w:after="120"/>
        <w:jc w:val="both"/>
      </w:pPr>
      <w:r w:rsidRPr="00781E77">
        <w:t>Primici od financijske imovine i zaduživanja (šifra 8) u izvještajnom razdoblju nisu ostvareni.</w:t>
      </w:r>
    </w:p>
    <w:p w14:paraId="2EA580C7" w14:textId="77777777" w:rsidR="007F222B" w:rsidRPr="0027572A" w:rsidRDefault="007F222B" w:rsidP="007F222B">
      <w:pPr>
        <w:spacing w:after="120"/>
        <w:jc w:val="both"/>
      </w:pPr>
      <w:r w:rsidRPr="0027572A">
        <w:rPr>
          <w:b/>
        </w:rPr>
        <w:t xml:space="preserve">Bilješka br.7. </w:t>
      </w:r>
      <w:r w:rsidR="002A34AE" w:rsidRPr="0027572A">
        <w:t>(</w:t>
      </w:r>
      <w:r w:rsidRPr="0027572A">
        <w:t>šifra 5</w:t>
      </w:r>
      <w:r w:rsidR="002A34AE" w:rsidRPr="0027572A">
        <w:t>) IZDACI ZA FINANCIJSKU IMOVINU I OTPLATE ZAJMOVA</w:t>
      </w:r>
    </w:p>
    <w:p w14:paraId="1E4A15A8" w14:textId="5C82D84B" w:rsidR="002A34AE" w:rsidRPr="00781E77" w:rsidRDefault="002A34AE" w:rsidP="007F222B">
      <w:pPr>
        <w:spacing w:after="120"/>
        <w:jc w:val="both"/>
      </w:pPr>
      <w:r w:rsidRPr="00781E77">
        <w:t>Izdaci</w:t>
      </w:r>
      <w:r w:rsidR="000E42FA" w:rsidRPr="00781E77">
        <w:t xml:space="preserve"> za financijsku imovinu i otplate zajmova (šifra 5)</w:t>
      </w:r>
      <w:r w:rsidRPr="00781E77">
        <w:t xml:space="preserve"> u izvještajnom razdoblju su izvršeni u iznosu od </w:t>
      </w:r>
      <w:r w:rsidR="00781E77">
        <w:t>535.497,44</w:t>
      </w:r>
      <w:r w:rsidRPr="00781E77">
        <w:t xml:space="preserve"> kn i odnose se na izdatke za otplatu beskamatnog zajma koji nam je odobren u 2021. godini zbog nedostajućih sredstava na računu FINA-e za povrat poreza na dohodak po godišnjoj prijavi za 2020. </w:t>
      </w:r>
      <w:r w:rsidR="006C0289" w:rsidRPr="00781E77">
        <w:t>g</w:t>
      </w:r>
      <w:r w:rsidRPr="00781E77">
        <w:t>odinu</w:t>
      </w:r>
      <w:r w:rsidR="006C0289" w:rsidRPr="00781E77">
        <w:t>.</w:t>
      </w:r>
    </w:p>
    <w:p w14:paraId="1B2D8CD3" w14:textId="77777777" w:rsidR="00102105" w:rsidRPr="0027572A" w:rsidRDefault="00102105" w:rsidP="00A33EE9">
      <w:pPr>
        <w:pStyle w:val="Odlomakpopisa"/>
        <w:ind w:left="0"/>
        <w:jc w:val="both"/>
      </w:pPr>
    </w:p>
    <w:p w14:paraId="1AED3AC8" w14:textId="77777777" w:rsidR="00DE1A04" w:rsidRPr="00DE1A04" w:rsidRDefault="00DE1A04" w:rsidP="00DE1A04">
      <w:pPr>
        <w:contextualSpacing/>
        <w:jc w:val="center"/>
        <w:rPr>
          <w:b/>
        </w:rPr>
      </w:pPr>
      <w:r w:rsidRPr="00DE1A04">
        <w:rPr>
          <w:b/>
        </w:rPr>
        <w:t>3. Bilješke uz Izvještaj o obvezama</w:t>
      </w:r>
    </w:p>
    <w:p w14:paraId="19F4CE9E" w14:textId="77777777" w:rsidR="00DE1A04" w:rsidRPr="00DE1A04" w:rsidRDefault="00DE1A04" w:rsidP="00DE1A04">
      <w:pPr>
        <w:jc w:val="both"/>
        <w:rPr>
          <w:b/>
        </w:rPr>
      </w:pPr>
      <w:r w:rsidRPr="00DE1A04">
        <w:rPr>
          <w:b/>
        </w:rPr>
        <w:t>Bilješka br.1</w:t>
      </w:r>
    </w:p>
    <w:p w14:paraId="5FA75392" w14:textId="77777777" w:rsidR="00DE1A04" w:rsidRPr="00DE1A04" w:rsidRDefault="00DE1A04" w:rsidP="00DE1A04">
      <w:pPr>
        <w:jc w:val="both"/>
      </w:pPr>
      <w:r w:rsidRPr="00DE1A04">
        <w:t>Stanje obveza na početku izvještajnog razdoblja u obrascu Izvještaj o obvezama (šifra V001) iznosi 5.682.271,33 kn.</w:t>
      </w:r>
    </w:p>
    <w:p w14:paraId="313DEF84" w14:textId="77777777" w:rsidR="00DE1A04" w:rsidRPr="00DE1A04" w:rsidRDefault="00DE1A04" w:rsidP="00DE1A04">
      <w:pPr>
        <w:jc w:val="both"/>
      </w:pPr>
    </w:p>
    <w:p w14:paraId="301A6EE0" w14:textId="77777777" w:rsidR="00DE1A04" w:rsidRPr="00DE1A04" w:rsidRDefault="00DE1A04" w:rsidP="00DE1A04">
      <w:pPr>
        <w:jc w:val="both"/>
        <w:rPr>
          <w:b/>
        </w:rPr>
      </w:pPr>
      <w:r w:rsidRPr="00DE1A04">
        <w:rPr>
          <w:b/>
        </w:rPr>
        <w:t>Bilješka br. 2</w:t>
      </w:r>
    </w:p>
    <w:p w14:paraId="011C4BA4" w14:textId="77777777" w:rsidR="00DE1A04" w:rsidRPr="00DE1A04" w:rsidRDefault="00DE1A04" w:rsidP="00DE1A04">
      <w:pPr>
        <w:jc w:val="both"/>
      </w:pPr>
      <w:r w:rsidRPr="00DE1A04">
        <w:t>Stanje obveza na kraju izvještajnog razdoblja (šifra V006) iznosi 3.645.527,08 kn od čega stanje dospjelih obveza na kraju izvještajnog razdoblja (šifra V007) iznosi 97.124,88 kn, a sastoje se od slijedećih obveza:</w:t>
      </w:r>
    </w:p>
    <w:p w14:paraId="358E71E6" w14:textId="1188422C" w:rsidR="00DE1A04" w:rsidRPr="00DE1A04" w:rsidRDefault="00F035FA" w:rsidP="00DE1A04">
      <w:pPr>
        <w:numPr>
          <w:ilvl w:val="0"/>
          <w:numId w:val="11"/>
        </w:numPr>
        <w:contextualSpacing/>
        <w:jc w:val="both"/>
      </w:pPr>
      <w:r>
        <w:t>HRVATSKE VODE –  obveza</w:t>
      </w:r>
      <w:r w:rsidR="00DE1A04" w:rsidRPr="00DE1A04">
        <w:t xml:space="preserve"> za naknadu za uređenje voda u iznosu od 43.691,40 kn,</w:t>
      </w:r>
    </w:p>
    <w:p w14:paraId="34B45B8C" w14:textId="335F4C94" w:rsidR="00DE1A04" w:rsidRPr="00DE1A04" w:rsidRDefault="00DE1A04" w:rsidP="00DE1A04">
      <w:pPr>
        <w:numPr>
          <w:ilvl w:val="0"/>
          <w:numId w:val="11"/>
        </w:numPr>
        <w:contextualSpacing/>
        <w:jc w:val="both"/>
      </w:pPr>
      <w:r w:rsidRPr="00DE1A04">
        <w:t xml:space="preserve">COLAS MINERAL d.o.o. - obveza za nabavu šljunka za </w:t>
      </w:r>
      <w:proofErr w:type="spellStart"/>
      <w:r w:rsidRPr="00DE1A04">
        <w:t>šljunčanje</w:t>
      </w:r>
      <w:proofErr w:type="spellEnd"/>
      <w:r w:rsidRPr="00DE1A04">
        <w:t xml:space="preserve"> </w:t>
      </w:r>
      <w:proofErr w:type="spellStart"/>
      <w:r w:rsidRPr="00DE1A04">
        <w:t>puteva</w:t>
      </w:r>
      <w:proofErr w:type="spellEnd"/>
      <w:r w:rsidRPr="00DE1A04">
        <w:t xml:space="preserve"> u iznosu od 4.634,94 kn</w:t>
      </w:r>
      <w:r w:rsidR="00F035FA">
        <w:t>,</w:t>
      </w:r>
    </w:p>
    <w:p w14:paraId="0628EABF" w14:textId="77777777" w:rsidR="00DE1A04" w:rsidRPr="00DE1A04" w:rsidRDefault="00DE1A04" w:rsidP="00DE1A04">
      <w:pPr>
        <w:numPr>
          <w:ilvl w:val="0"/>
          <w:numId w:val="11"/>
        </w:numPr>
        <w:contextualSpacing/>
        <w:jc w:val="both"/>
      </w:pPr>
      <w:r w:rsidRPr="00DE1A04">
        <w:t xml:space="preserve">HEP ELEKTRA d.o.o. – obveza za električnu energiju u naslijeđenoj kući na adresi </w:t>
      </w:r>
      <w:proofErr w:type="spellStart"/>
      <w:r w:rsidRPr="00DE1A04">
        <w:t>Čičkovina</w:t>
      </w:r>
      <w:proofErr w:type="spellEnd"/>
      <w:r w:rsidRPr="00DE1A04">
        <w:t xml:space="preserve"> 77 u iznosu od 22,54 kn, </w:t>
      </w:r>
    </w:p>
    <w:p w14:paraId="6AC24F8A" w14:textId="6A09A540" w:rsidR="00DE1A04" w:rsidRPr="00DE1A04" w:rsidRDefault="00DE1A04" w:rsidP="00DE1A04">
      <w:pPr>
        <w:numPr>
          <w:ilvl w:val="0"/>
          <w:numId w:val="11"/>
        </w:numPr>
        <w:contextualSpacing/>
        <w:jc w:val="both"/>
      </w:pPr>
      <w:r w:rsidRPr="00DE1A04">
        <w:t>OBRT ZA NISKOGRADNJU I PRIJEVOZ „ZOKY“ - obveza za uslugu građevinskih radova za održavanje vodovodne mreže u G. Martijancu u iznosu od 48.776,00 kn</w:t>
      </w:r>
      <w:r w:rsidR="00F035FA">
        <w:t>.</w:t>
      </w:r>
    </w:p>
    <w:p w14:paraId="3B725D24" w14:textId="77777777" w:rsidR="00DE1A04" w:rsidRPr="00DE1A04" w:rsidRDefault="00DE1A04" w:rsidP="00DE1A04">
      <w:pPr>
        <w:ind w:left="1080"/>
        <w:contextualSpacing/>
        <w:jc w:val="both"/>
      </w:pPr>
    </w:p>
    <w:p w14:paraId="2D6BF928" w14:textId="7E04309A" w:rsidR="00DE1A04" w:rsidRPr="00DE1A04" w:rsidRDefault="00DE1A04" w:rsidP="00DE1A04">
      <w:pPr>
        <w:autoSpaceDE w:val="0"/>
        <w:autoSpaceDN w:val="0"/>
        <w:adjustRightInd w:val="0"/>
        <w:jc w:val="both"/>
      </w:pPr>
      <w:r w:rsidRPr="00DE1A04">
        <w:t>Stanje nedospjelih obveza na kraju izvj</w:t>
      </w:r>
      <w:r w:rsidR="00F035FA">
        <w:t xml:space="preserve">eštajnog razdoblja (šifra V009) </w:t>
      </w:r>
      <w:r w:rsidRPr="00DE1A04">
        <w:t>iznosi 3.548.402,30 kn. Glavninu tih obveza čini obveza po izdanom rješenju Hrast-</w:t>
      </w:r>
      <w:proofErr w:type="spellStart"/>
      <w:r w:rsidRPr="00DE1A04">
        <w:t>Export</w:t>
      </w:r>
      <w:proofErr w:type="spellEnd"/>
      <w:r w:rsidRPr="00DE1A04">
        <w:t>-</w:t>
      </w:r>
      <w:proofErr w:type="spellStart"/>
      <w:r w:rsidRPr="00DE1A04">
        <w:t>Puklavec</w:t>
      </w:r>
      <w:proofErr w:type="spellEnd"/>
      <w:r w:rsidRPr="00DE1A04">
        <w:t xml:space="preserve"> za izračunatu naknadu za zadržavanje nezakonito izgrađenih zgrada i obveza po kreditu koji je podignut kod Hrvatske poštanske banke d.d. za Rekonstrukciju i dogradnju zgrade Osnovne škole Martijanec.  </w:t>
      </w:r>
    </w:p>
    <w:p w14:paraId="476718F8" w14:textId="77777777" w:rsidR="00ED5D69" w:rsidRPr="007438E8" w:rsidRDefault="00ED5D69" w:rsidP="00A33EE9">
      <w:pPr>
        <w:jc w:val="both"/>
        <w:rPr>
          <w:color w:val="FF0000"/>
        </w:rPr>
      </w:pPr>
    </w:p>
    <w:p w14:paraId="5935BF3A" w14:textId="77777777" w:rsidR="00236E1A" w:rsidRPr="0027572A" w:rsidRDefault="00236E1A" w:rsidP="00236E1A">
      <w:pPr>
        <w:jc w:val="both"/>
        <w:rPr>
          <w:bCs/>
          <w:sz w:val="22"/>
          <w:szCs w:val="22"/>
        </w:rPr>
      </w:pPr>
    </w:p>
    <w:p w14:paraId="7DF60BCD" w14:textId="6391FF71" w:rsidR="00236E1A" w:rsidRPr="0027572A" w:rsidRDefault="00F035FA" w:rsidP="00236E1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 </w:t>
      </w:r>
      <w:proofErr w:type="spellStart"/>
      <w:r>
        <w:rPr>
          <w:bCs/>
          <w:sz w:val="22"/>
          <w:szCs w:val="22"/>
        </w:rPr>
        <w:t>Martijancu</w:t>
      </w:r>
      <w:proofErr w:type="spellEnd"/>
      <w:r>
        <w:rPr>
          <w:bCs/>
          <w:sz w:val="22"/>
          <w:szCs w:val="22"/>
        </w:rPr>
        <w:t>, 08</w:t>
      </w:r>
      <w:r w:rsidR="00A64725" w:rsidRPr="0027572A">
        <w:rPr>
          <w:bCs/>
          <w:sz w:val="22"/>
          <w:szCs w:val="22"/>
        </w:rPr>
        <w:t>.0</w:t>
      </w:r>
      <w:r w:rsidR="00794045" w:rsidRPr="0027572A">
        <w:rPr>
          <w:bCs/>
          <w:sz w:val="22"/>
          <w:szCs w:val="22"/>
        </w:rPr>
        <w:t>7</w:t>
      </w:r>
      <w:r w:rsidR="00D934D9" w:rsidRPr="0027572A">
        <w:rPr>
          <w:bCs/>
          <w:sz w:val="22"/>
          <w:szCs w:val="22"/>
        </w:rPr>
        <w:t>.2022</w:t>
      </w:r>
      <w:r w:rsidR="00236E1A" w:rsidRPr="0027572A">
        <w:rPr>
          <w:bCs/>
          <w:sz w:val="22"/>
          <w:szCs w:val="22"/>
        </w:rPr>
        <w:t>.</w:t>
      </w:r>
    </w:p>
    <w:p w14:paraId="632FC1B7" w14:textId="77777777" w:rsidR="00D934D9" w:rsidRPr="0027572A" w:rsidRDefault="00236E1A" w:rsidP="00236E1A">
      <w:pPr>
        <w:jc w:val="both"/>
        <w:rPr>
          <w:bCs/>
          <w:sz w:val="22"/>
          <w:szCs w:val="22"/>
        </w:rPr>
      </w:pPr>
      <w:r w:rsidRPr="0027572A">
        <w:rPr>
          <w:bCs/>
          <w:sz w:val="22"/>
          <w:szCs w:val="22"/>
        </w:rPr>
        <w:t xml:space="preserve">                       </w:t>
      </w:r>
      <w:r w:rsidR="00D934D9" w:rsidRPr="0027572A">
        <w:rPr>
          <w:bCs/>
          <w:sz w:val="22"/>
          <w:szCs w:val="22"/>
        </w:rPr>
        <w:t xml:space="preserve">                                     </w:t>
      </w:r>
      <w:r w:rsidRPr="0027572A">
        <w:rPr>
          <w:bCs/>
          <w:sz w:val="22"/>
          <w:szCs w:val="22"/>
        </w:rPr>
        <w:t xml:space="preserve"> </w:t>
      </w:r>
      <w:r w:rsidR="00D934D9" w:rsidRPr="0027572A">
        <w:rPr>
          <w:bCs/>
          <w:sz w:val="22"/>
          <w:szCs w:val="22"/>
        </w:rPr>
        <w:t xml:space="preserve">                                        </w:t>
      </w:r>
    </w:p>
    <w:p w14:paraId="3A276844" w14:textId="77777777" w:rsidR="00D934D9" w:rsidRPr="0027572A" w:rsidRDefault="00D934D9" w:rsidP="00236E1A">
      <w:pPr>
        <w:jc w:val="both"/>
        <w:rPr>
          <w:bCs/>
          <w:sz w:val="22"/>
          <w:szCs w:val="22"/>
        </w:rPr>
      </w:pPr>
    </w:p>
    <w:p w14:paraId="14D7C9EE" w14:textId="77777777" w:rsidR="00D934D9" w:rsidRPr="0027572A" w:rsidRDefault="00D934D9" w:rsidP="00236E1A">
      <w:pPr>
        <w:jc w:val="both"/>
        <w:rPr>
          <w:bCs/>
          <w:sz w:val="22"/>
          <w:szCs w:val="22"/>
        </w:rPr>
      </w:pPr>
      <w:r w:rsidRPr="0027572A">
        <w:rPr>
          <w:bCs/>
          <w:sz w:val="22"/>
          <w:szCs w:val="22"/>
        </w:rPr>
        <w:t xml:space="preserve">                   </w:t>
      </w:r>
    </w:p>
    <w:p w14:paraId="356A5F0B" w14:textId="77777777" w:rsidR="00236E1A" w:rsidRPr="0027572A" w:rsidRDefault="00D934D9" w:rsidP="00236E1A">
      <w:pPr>
        <w:jc w:val="both"/>
        <w:rPr>
          <w:bCs/>
          <w:sz w:val="22"/>
          <w:szCs w:val="22"/>
        </w:rPr>
      </w:pPr>
      <w:r w:rsidRPr="0027572A">
        <w:rPr>
          <w:bCs/>
          <w:sz w:val="22"/>
          <w:szCs w:val="22"/>
        </w:rPr>
        <w:t xml:space="preserve">                                                                                                          </w:t>
      </w:r>
      <w:r w:rsidR="00236E1A" w:rsidRPr="0027572A">
        <w:rPr>
          <w:bCs/>
          <w:sz w:val="22"/>
          <w:szCs w:val="22"/>
        </w:rPr>
        <w:t>OPĆINSKI NAČELNIK</w:t>
      </w:r>
    </w:p>
    <w:p w14:paraId="4CCCE995" w14:textId="77777777" w:rsidR="00236E1A" w:rsidRPr="0027572A" w:rsidRDefault="00D934D9" w:rsidP="00236E1A">
      <w:pPr>
        <w:jc w:val="both"/>
        <w:rPr>
          <w:bCs/>
          <w:sz w:val="22"/>
          <w:szCs w:val="22"/>
        </w:rPr>
      </w:pPr>
      <w:r w:rsidRPr="0027572A">
        <w:rPr>
          <w:bCs/>
          <w:sz w:val="22"/>
          <w:szCs w:val="22"/>
        </w:rPr>
        <w:t xml:space="preserve">                                                                                                           Branimir Nađ, mag. oec.</w:t>
      </w:r>
    </w:p>
    <w:p w14:paraId="6C29E8FF" w14:textId="77777777" w:rsidR="00236E1A" w:rsidRPr="007438E8" w:rsidRDefault="00236E1A" w:rsidP="00236E1A">
      <w:pPr>
        <w:rPr>
          <w:bCs/>
          <w:color w:val="FF0000"/>
          <w:sz w:val="22"/>
          <w:szCs w:val="22"/>
        </w:rPr>
      </w:pPr>
    </w:p>
    <w:p w14:paraId="1EDC5FBF" w14:textId="77777777" w:rsidR="00761776" w:rsidRPr="007438E8" w:rsidRDefault="00761776" w:rsidP="00236E1A">
      <w:pPr>
        <w:jc w:val="center"/>
        <w:rPr>
          <w:bCs/>
          <w:color w:val="FF0000"/>
          <w:sz w:val="22"/>
          <w:szCs w:val="22"/>
        </w:rPr>
      </w:pPr>
    </w:p>
    <w:sectPr w:rsidR="00761776" w:rsidRPr="007438E8" w:rsidSect="009B7A8A">
      <w:footerReference w:type="default" r:id="rId9"/>
      <w:footnotePr>
        <w:pos w:val="beneathText"/>
      </w:footnotePr>
      <w:pgSz w:w="11905" w:h="16837"/>
      <w:pgMar w:top="1134" w:right="1134" w:bottom="1134" w:left="1134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1AFD2" w14:textId="77777777" w:rsidR="00A15A95" w:rsidRDefault="00A15A95" w:rsidP="00C32C21">
      <w:r>
        <w:separator/>
      </w:r>
    </w:p>
  </w:endnote>
  <w:endnote w:type="continuationSeparator" w:id="0">
    <w:p w14:paraId="0AD4550D" w14:textId="77777777" w:rsidR="00A15A95" w:rsidRDefault="00A15A95" w:rsidP="00C3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86921"/>
      <w:docPartObj>
        <w:docPartGallery w:val="Page Numbers (Bottom of Page)"/>
        <w:docPartUnique/>
      </w:docPartObj>
    </w:sdtPr>
    <w:sdtEndPr/>
    <w:sdtContent>
      <w:p w14:paraId="4C4E6C82" w14:textId="77777777" w:rsidR="0014593E" w:rsidRDefault="00441DC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C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A5896B" w14:textId="77777777" w:rsidR="0014593E" w:rsidRDefault="0014593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1E574" w14:textId="77777777" w:rsidR="00A15A95" w:rsidRDefault="00A15A95" w:rsidP="00C32C21">
      <w:r>
        <w:separator/>
      </w:r>
    </w:p>
  </w:footnote>
  <w:footnote w:type="continuationSeparator" w:id="0">
    <w:p w14:paraId="7A12A9A6" w14:textId="77777777" w:rsidR="00A15A95" w:rsidRDefault="00A15A95" w:rsidP="00C3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F26"/>
    <w:multiLevelType w:val="hybridMultilevel"/>
    <w:tmpl w:val="7C88F008"/>
    <w:lvl w:ilvl="0" w:tplc="60F8671E">
      <w:start w:val="3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CB9712A"/>
    <w:multiLevelType w:val="hybridMultilevel"/>
    <w:tmpl w:val="B1F80AC4"/>
    <w:lvl w:ilvl="0" w:tplc="041A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C2478DD"/>
    <w:multiLevelType w:val="hybridMultilevel"/>
    <w:tmpl w:val="F5A695D2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3B44B7"/>
    <w:multiLevelType w:val="hybridMultilevel"/>
    <w:tmpl w:val="F5EA9D36"/>
    <w:lvl w:ilvl="0" w:tplc="8A681D7E">
      <w:numFmt w:val="bullet"/>
      <w:lvlText w:val="-"/>
      <w:lvlJc w:val="left"/>
      <w:pPr>
        <w:ind w:left="435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490A35A2"/>
    <w:multiLevelType w:val="hybridMultilevel"/>
    <w:tmpl w:val="E1BA427E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57B04393"/>
    <w:multiLevelType w:val="hybridMultilevel"/>
    <w:tmpl w:val="2C18DB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03312"/>
    <w:multiLevelType w:val="hybridMultilevel"/>
    <w:tmpl w:val="1438FD7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D115C"/>
    <w:multiLevelType w:val="hybridMultilevel"/>
    <w:tmpl w:val="3E56D9B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8F5373"/>
    <w:multiLevelType w:val="hybridMultilevel"/>
    <w:tmpl w:val="83CCB66A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962248"/>
    <w:multiLevelType w:val="hybridMultilevel"/>
    <w:tmpl w:val="BF3AB0AA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779C5F67"/>
    <w:multiLevelType w:val="hybridMultilevel"/>
    <w:tmpl w:val="4AD0647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6975A3"/>
    <w:multiLevelType w:val="hybridMultilevel"/>
    <w:tmpl w:val="94227B0A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46"/>
    <w:rsid w:val="00002C28"/>
    <w:rsid w:val="00004B25"/>
    <w:rsid w:val="000120BB"/>
    <w:rsid w:val="000124CB"/>
    <w:rsid w:val="00023BAC"/>
    <w:rsid w:val="000310A8"/>
    <w:rsid w:val="00047510"/>
    <w:rsid w:val="00047D56"/>
    <w:rsid w:val="00067A80"/>
    <w:rsid w:val="0007103A"/>
    <w:rsid w:val="00090277"/>
    <w:rsid w:val="00092742"/>
    <w:rsid w:val="00093FF2"/>
    <w:rsid w:val="000A1ED5"/>
    <w:rsid w:val="000A7293"/>
    <w:rsid w:val="000A7D87"/>
    <w:rsid w:val="000A7F30"/>
    <w:rsid w:val="000B18EE"/>
    <w:rsid w:val="000B6184"/>
    <w:rsid w:val="000B76EA"/>
    <w:rsid w:val="000C37EB"/>
    <w:rsid w:val="000C60D0"/>
    <w:rsid w:val="000D0143"/>
    <w:rsid w:val="000D0BBF"/>
    <w:rsid w:val="000D1BC7"/>
    <w:rsid w:val="000E429C"/>
    <w:rsid w:val="000E42FA"/>
    <w:rsid w:val="000E47A3"/>
    <w:rsid w:val="000E6200"/>
    <w:rsid w:val="00102105"/>
    <w:rsid w:val="001115C5"/>
    <w:rsid w:val="00122CD5"/>
    <w:rsid w:val="00122E91"/>
    <w:rsid w:val="0014439B"/>
    <w:rsid w:val="0014593E"/>
    <w:rsid w:val="00151C28"/>
    <w:rsid w:val="0016590B"/>
    <w:rsid w:val="001715DD"/>
    <w:rsid w:val="001807D8"/>
    <w:rsid w:val="001910CC"/>
    <w:rsid w:val="00193DFF"/>
    <w:rsid w:val="0019524B"/>
    <w:rsid w:val="001A2246"/>
    <w:rsid w:val="001A23F5"/>
    <w:rsid w:val="001B2A14"/>
    <w:rsid w:val="001B4B28"/>
    <w:rsid w:val="001D01F5"/>
    <w:rsid w:val="001E33D1"/>
    <w:rsid w:val="001E4AFE"/>
    <w:rsid w:val="001E7672"/>
    <w:rsid w:val="00202D7C"/>
    <w:rsid w:val="0020377C"/>
    <w:rsid w:val="00204A2A"/>
    <w:rsid w:val="00213A2C"/>
    <w:rsid w:val="00216EFF"/>
    <w:rsid w:val="00222190"/>
    <w:rsid w:val="00236E1A"/>
    <w:rsid w:val="00237CF7"/>
    <w:rsid w:val="00241D62"/>
    <w:rsid w:val="00251CD8"/>
    <w:rsid w:val="00265F3B"/>
    <w:rsid w:val="0027572A"/>
    <w:rsid w:val="00276922"/>
    <w:rsid w:val="0028364E"/>
    <w:rsid w:val="0029212D"/>
    <w:rsid w:val="002A34AE"/>
    <w:rsid w:val="002C5C14"/>
    <w:rsid w:val="002C7E7C"/>
    <w:rsid w:val="002D7866"/>
    <w:rsid w:val="002E22E1"/>
    <w:rsid w:val="002E2590"/>
    <w:rsid w:val="002E70CB"/>
    <w:rsid w:val="002F54A4"/>
    <w:rsid w:val="002F658F"/>
    <w:rsid w:val="003044A4"/>
    <w:rsid w:val="0031109D"/>
    <w:rsid w:val="00315B7A"/>
    <w:rsid w:val="00321E07"/>
    <w:rsid w:val="00325372"/>
    <w:rsid w:val="00330C00"/>
    <w:rsid w:val="003351D1"/>
    <w:rsid w:val="00337406"/>
    <w:rsid w:val="003464A1"/>
    <w:rsid w:val="00356BF1"/>
    <w:rsid w:val="003572B2"/>
    <w:rsid w:val="003636B8"/>
    <w:rsid w:val="003669FF"/>
    <w:rsid w:val="003756E6"/>
    <w:rsid w:val="003769C7"/>
    <w:rsid w:val="003778A6"/>
    <w:rsid w:val="00381FE2"/>
    <w:rsid w:val="00387B4C"/>
    <w:rsid w:val="003923D7"/>
    <w:rsid w:val="00392C9A"/>
    <w:rsid w:val="003A2848"/>
    <w:rsid w:val="003C7BF5"/>
    <w:rsid w:val="003D0A97"/>
    <w:rsid w:val="003D0F08"/>
    <w:rsid w:val="003D209D"/>
    <w:rsid w:val="003D267B"/>
    <w:rsid w:val="003F64A9"/>
    <w:rsid w:val="003F6A44"/>
    <w:rsid w:val="00404B97"/>
    <w:rsid w:val="00406525"/>
    <w:rsid w:val="0041362C"/>
    <w:rsid w:val="00422584"/>
    <w:rsid w:val="00424B25"/>
    <w:rsid w:val="00433363"/>
    <w:rsid w:val="004335EA"/>
    <w:rsid w:val="004361DC"/>
    <w:rsid w:val="00437310"/>
    <w:rsid w:val="00441DC8"/>
    <w:rsid w:val="0044489E"/>
    <w:rsid w:val="00460CF6"/>
    <w:rsid w:val="00461BB5"/>
    <w:rsid w:val="00470FCC"/>
    <w:rsid w:val="004816BC"/>
    <w:rsid w:val="00493040"/>
    <w:rsid w:val="004A15A8"/>
    <w:rsid w:val="004A170D"/>
    <w:rsid w:val="004A6CB0"/>
    <w:rsid w:val="004A753D"/>
    <w:rsid w:val="004B328D"/>
    <w:rsid w:val="004B4086"/>
    <w:rsid w:val="004C134B"/>
    <w:rsid w:val="004C1CE4"/>
    <w:rsid w:val="004C224C"/>
    <w:rsid w:val="004C3F72"/>
    <w:rsid w:val="004E0111"/>
    <w:rsid w:val="004E23EC"/>
    <w:rsid w:val="004E27B1"/>
    <w:rsid w:val="004E3A25"/>
    <w:rsid w:val="004E3BD5"/>
    <w:rsid w:val="004E651C"/>
    <w:rsid w:val="00505951"/>
    <w:rsid w:val="00510F84"/>
    <w:rsid w:val="0051380C"/>
    <w:rsid w:val="00513D30"/>
    <w:rsid w:val="00532D1B"/>
    <w:rsid w:val="00534AA0"/>
    <w:rsid w:val="00535893"/>
    <w:rsid w:val="00537552"/>
    <w:rsid w:val="00545327"/>
    <w:rsid w:val="00552017"/>
    <w:rsid w:val="00553767"/>
    <w:rsid w:val="00553923"/>
    <w:rsid w:val="00555B77"/>
    <w:rsid w:val="00556AE3"/>
    <w:rsid w:val="00557B8C"/>
    <w:rsid w:val="00564DCE"/>
    <w:rsid w:val="00566361"/>
    <w:rsid w:val="005802CE"/>
    <w:rsid w:val="005819C4"/>
    <w:rsid w:val="00591DE9"/>
    <w:rsid w:val="00592D4C"/>
    <w:rsid w:val="005A5AC8"/>
    <w:rsid w:val="005C3715"/>
    <w:rsid w:val="005C69B0"/>
    <w:rsid w:val="005C7410"/>
    <w:rsid w:val="005D6C43"/>
    <w:rsid w:val="00600A24"/>
    <w:rsid w:val="00604604"/>
    <w:rsid w:val="006054D0"/>
    <w:rsid w:val="006074D0"/>
    <w:rsid w:val="006144FD"/>
    <w:rsid w:val="0062549D"/>
    <w:rsid w:val="00627DF8"/>
    <w:rsid w:val="00643F45"/>
    <w:rsid w:val="00646B01"/>
    <w:rsid w:val="0065062A"/>
    <w:rsid w:val="0067317D"/>
    <w:rsid w:val="00685356"/>
    <w:rsid w:val="00685CA7"/>
    <w:rsid w:val="00690274"/>
    <w:rsid w:val="0069209E"/>
    <w:rsid w:val="0069238E"/>
    <w:rsid w:val="0069443B"/>
    <w:rsid w:val="006A171C"/>
    <w:rsid w:val="006A1BEB"/>
    <w:rsid w:val="006C0289"/>
    <w:rsid w:val="006C627A"/>
    <w:rsid w:val="006C6CC4"/>
    <w:rsid w:val="006D2E58"/>
    <w:rsid w:val="006D3314"/>
    <w:rsid w:val="006D3817"/>
    <w:rsid w:val="006D6314"/>
    <w:rsid w:val="006D7B66"/>
    <w:rsid w:val="006E38A3"/>
    <w:rsid w:val="006E529F"/>
    <w:rsid w:val="006F46D3"/>
    <w:rsid w:val="006F7087"/>
    <w:rsid w:val="00704479"/>
    <w:rsid w:val="00711FBA"/>
    <w:rsid w:val="00713217"/>
    <w:rsid w:val="00716D79"/>
    <w:rsid w:val="0071744C"/>
    <w:rsid w:val="00723CEA"/>
    <w:rsid w:val="007438E8"/>
    <w:rsid w:val="00747C84"/>
    <w:rsid w:val="00761776"/>
    <w:rsid w:val="007729A1"/>
    <w:rsid w:val="00780DA3"/>
    <w:rsid w:val="00781E77"/>
    <w:rsid w:val="00791BAD"/>
    <w:rsid w:val="00794045"/>
    <w:rsid w:val="007A1977"/>
    <w:rsid w:val="007A2A00"/>
    <w:rsid w:val="007A625F"/>
    <w:rsid w:val="007B7F22"/>
    <w:rsid w:val="007C5F80"/>
    <w:rsid w:val="007E006C"/>
    <w:rsid w:val="007E3868"/>
    <w:rsid w:val="007F222B"/>
    <w:rsid w:val="007F645E"/>
    <w:rsid w:val="00802F20"/>
    <w:rsid w:val="008077FC"/>
    <w:rsid w:val="00807C16"/>
    <w:rsid w:val="00811DF9"/>
    <w:rsid w:val="008125EB"/>
    <w:rsid w:val="008178E3"/>
    <w:rsid w:val="00821D8D"/>
    <w:rsid w:val="00833B78"/>
    <w:rsid w:val="0084070F"/>
    <w:rsid w:val="0084171C"/>
    <w:rsid w:val="00860283"/>
    <w:rsid w:val="0087062D"/>
    <w:rsid w:val="00872DAA"/>
    <w:rsid w:val="00891952"/>
    <w:rsid w:val="00894E7E"/>
    <w:rsid w:val="00896B1E"/>
    <w:rsid w:val="008A14E8"/>
    <w:rsid w:val="008A1E9C"/>
    <w:rsid w:val="008B2B2D"/>
    <w:rsid w:val="008B783B"/>
    <w:rsid w:val="00901A24"/>
    <w:rsid w:val="00902473"/>
    <w:rsid w:val="00912AF6"/>
    <w:rsid w:val="00922E10"/>
    <w:rsid w:val="00923CF2"/>
    <w:rsid w:val="00930D24"/>
    <w:rsid w:val="00945F9F"/>
    <w:rsid w:val="00946473"/>
    <w:rsid w:val="00950900"/>
    <w:rsid w:val="0095266E"/>
    <w:rsid w:val="00952A5F"/>
    <w:rsid w:val="009552C2"/>
    <w:rsid w:val="00973239"/>
    <w:rsid w:val="00977C33"/>
    <w:rsid w:val="009803F4"/>
    <w:rsid w:val="00981DB9"/>
    <w:rsid w:val="00991F23"/>
    <w:rsid w:val="0099664D"/>
    <w:rsid w:val="009A0CE4"/>
    <w:rsid w:val="009A7D74"/>
    <w:rsid w:val="009B1A42"/>
    <w:rsid w:val="009B45AC"/>
    <w:rsid w:val="009B7A8A"/>
    <w:rsid w:val="009C61DE"/>
    <w:rsid w:val="009D1651"/>
    <w:rsid w:val="009E0C2B"/>
    <w:rsid w:val="009E3642"/>
    <w:rsid w:val="009F2DE6"/>
    <w:rsid w:val="00A15A95"/>
    <w:rsid w:val="00A23CF5"/>
    <w:rsid w:val="00A27F61"/>
    <w:rsid w:val="00A322DF"/>
    <w:rsid w:val="00A33EE9"/>
    <w:rsid w:val="00A4498E"/>
    <w:rsid w:val="00A57C3E"/>
    <w:rsid w:val="00A64725"/>
    <w:rsid w:val="00A658AE"/>
    <w:rsid w:val="00A71A1F"/>
    <w:rsid w:val="00A754FC"/>
    <w:rsid w:val="00A90311"/>
    <w:rsid w:val="00A90A68"/>
    <w:rsid w:val="00AA15F0"/>
    <w:rsid w:val="00AB3EF7"/>
    <w:rsid w:val="00AB46E9"/>
    <w:rsid w:val="00AD0B2C"/>
    <w:rsid w:val="00AE04FD"/>
    <w:rsid w:val="00AE56F5"/>
    <w:rsid w:val="00AF03D9"/>
    <w:rsid w:val="00AF2006"/>
    <w:rsid w:val="00AF5B1B"/>
    <w:rsid w:val="00AF62FE"/>
    <w:rsid w:val="00B056A9"/>
    <w:rsid w:val="00B10F69"/>
    <w:rsid w:val="00B11E56"/>
    <w:rsid w:val="00B16EE4"/>
    <w:rsid w:val="00B1759B"/>
    <w:rsid w:val="00B205F5"/>
    <w:rsid w:val="00B400F5"/>
    <w:rsid w:val="00B41102"/>
    <w:rsid w:val="00B47814"/>
    <w:rsid w:val="00B53BF9"/>
    <w:rsid w:val="00B61542"/>
    <w:rsid w:val="00B67738"/>
    <w:rsid w:val="00B71459"/>
    <w:rsid w:val="00B73EBD"/>
    <w:rsid w:val="00B75F26"/>
    <w:rsid w:val="00B81E93"/>
    <w:rsid w:val="00B904EB"/>
    <w:rsid w:val="00BB13B3"/>
    <w:rsid w:val="00BB2C8E"/>
    <w:rsid w:val="00BB5C6F"/>
    <w:rsid w:val="00BB6303"/>
    <w:rsid w:val="00BB6636"/>
    <w:rsid w:val="00BC1AAC"/>
    <w:rsid w:val="00BC7F1E"/>
    <w:rsid w:val="00BE3896"/>
    <w:rsid w:val="00BE5A82"/>
    <w:rsid w:val="00BF2234"/>
    <w:rsid w:val="00C04E1D"/>
    <w:rsid w:val="00C1702D"/>
    <w:rsid w:val="00C172E9"/>
    <w:rsid w:val="00C27417"/>
    <w:rsid w:val="00C27E4E"/>
    <w:rsid w:val="00C310D1"/>
    <w:rsid w:val="00C32C21"/>
    <w:rsid w:val="00C367D9"/>
    <w:rsid w:val="00C400CB"/>
    <w:rsid w:val="00C47FAE"/>
    <w:rsid w:val="00C51649"/>
    <w:rsid w:val="00C54023"/>
    <w:rsid w:val="00C5771B"/>
    <w:rsid w:val="00C65C33"/>
    <w:rsid w:val="00C66867"/>
    <w:rsid w:val="00C70827"/>
    <w:rsid w:val="00C8007F"/>
    <w:rsid w:val="00C8402C"/>
    <w:rsid w:val="00C930C9"/>
    <w:rsid w:val="00CA0EF3"/>
    <w:rsid w:val="00CA7F1C"/>
    <w:rsid w:val="00CB4DC3"/>
    <w:rsid w:val="00CB4E09"/>
    <w:rsid w:val="00CC1098"/>
    <w:rsid w:val="00CC1286"/>
    <w:rsid w:val="00CC2949"/>
    <w:rsid w:val="00CC2CF1"/>
    <w:rsid w:val="00CE376B"/>
    <w:rsid w:val="00CE4310"/>
    <w:rsid w:val="00CE616C"/>
    <w:rsid w:val="00CE6936"/>
    <w:rsid w:val="00CF27E7"/>
    <w:rsid w:val="00CF53D3"/>
    <w:rsid w:val="00D06354"/>
    <w:rsid w:val="00D11978"/>
    <w:rsid w:val="00D149F5"/>
    <w:rsid w:val="00D15754"/>
    <w:rsid w:val="00D165FB"/>
    <w:rsid w:val="00D22BA3"/>
    <w:rsid w:val="00D24CE5"/>
    <w:rsid w:val="00D27092"/>
    <w:rsid w:val="00D30ED7"/>
    <w:rsid w:val="00D3298C"/>
    <w:rsid w:val="00D42B61"/>
    <w:rsid w:val="00D5386D"/>
    <w:rsid w:val="00D61DE7"/>
    <w:rsid w:val="00D678A6"/>
    <w:rsid w:val="00D71B18"/>
    <w:rsid w:val="00D720F2"/>
    <w:rsid w:val="00D757C2"/>
    <w:rsid w:val="00D920A8"/>
    <w:rsid w:val="00D934D9"/>
    <w:rsid w:val="00D97339"/>
    <w:rsid w:val="00DA0BBE"/>
    <w:rsid w:val="00DA7DAC"/>
    <w:rsid w:val="00DB1185"/>
    <w:rsid w:val="00DC53FE"/>
    <w:rsid w:val="00DC6B43"/>
    <w:rsid w:val="00DC709B"/>
    <w:rsid w:val="00DC7D84"/>
    <w:rsid w:val="00DD08C9"/>
    <w:rsid w:val="00DE1A04"/>
    <w:rsid w:val="00DF06F7"/>
    <w:rsid w:val="00DF6991"/>
    <w:rsid w:val="00E0247D"/>
    <w:rsid w:val="00E05548"/>
    <w:rsid w:val="00E05F47"/>
    <w:rsid w:val="00E27B1A"/>
    <w:rsid w:val="00E40B0E"/>
    <w:rsid w:val="00E416A3"/>
    <w:rsid w:val="00E50266"/>
    <w:rsid w:val="00E809E4"/>
    <w:rsid w:val="00E86794"/>
    <w:rsid w:val="00E9680A"/>
    <w:rsid w:val="00EC1592"/>
    <w:rsid w:val="00EC562F"/>
    <w:rsid w:val="00ED006C"/>
    <w:rsid w:val="00ED5D69"/>
    <w:rsid w:val="00EE47B8"/>
    <w:rsid w:val="00EF1111"/>
    <w:rsid w:val="00F035FA"/>
    <w:rsid w:val="00F07F95"/>
    <w:rsid w:val="00F10F5B"/>
    <w:rsid w:val="00F1345B"/>
    <w:rsid w:val="00F24B91"/>
    <w:rsid w:val="00F37571"/>
    <w:rsid w:val="00F37891"/>
    <w:rsid w:val="00F44ACE"/>
    <w:rsid w:val="00F519F2"/>
    <w:rsid w:val="00F521F1"/>
    <w:rsid w:val="00F539D9"/>
    <w:rsid w:val="00F60723"/>
    <w:rsid w:val="00F63FFF"/>
    <w:rsid w:val="00F71466"/>
    <w:rsid w:val="00F7248C"/>
    <w:rsid w:val="00F80A25"/>
    <w:rsid w:val="00F819D3"/>
    <w:rsid w:val="00F85C23"/>
    <w:rsid w:val="00F865C0"/>
    <w:rsid w:val="00F950C0"/>
    <w:rsid w:val="00FB23AD"/>
    <w:rsid w:val="00FB6A8F"/>
    <w:rsid w:val="00FC1E69"/>
    <w:rsid w:val="00FC3DED"/>
    <w:rsid w:val="00FC5123"/>
    <w:rsid w:val="00FC661A"/>
    <w:rsid w:val="00FC70D4"/>
    <w:rsid w:val="00FD147B"/>
    <w:rsid w:val="00FD716C"/>
    <w:rsid w:val="00FE2213"/>
    <w:rsid w:val="00FE4097"/>
    <w:rsid w:val="00FE5838"/>
    <w:rsid w:val="00FF1864"/>
    <w:rsid w:val="00FF37F5"/>
    <w:rsid w:val="00FF44A4"/>
    <w:rsid w:val="00FF4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C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61776"/>
    <w:pPr>
      <w:keepNext/>
      <w:widowControl/>
      <w:suppressAutoHyphens w:val="0"/>
      <w:jc w:val="center"/>
      <w:outlineLvl w:val="0"/>
    </w:pPr>
    <w:rPr>
      <w:rFonts w:eastAsia="Times New Roman"/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D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29A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6177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styleId="Svijetlipopis-Isticanje1">
    <w:name w:val="Light List Accent 1"/>
    <w:basedOn w:val="Obinatablica"/>
    <w:uiPriority w:val="61"/>
    <w:rsid w:val="00F539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icapopisa3-isticanje110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172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2E9"/>
    <w:rPr>
      <w:rFonts w:ascii="Tahoma" w:eastAsia="Arial Unicode MS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61776"/>
    <w:pPr>
      <w:keepNext/>
      <w:widowControl/>
      <w:suppressAutoHyphens w:val="0"/>
      <w:jc w:val="center"/>
      <w:outlineLvl w:val="0"/>
    </w:pPr>
    <w:rPr>
      <w:rFonts w:eastAsia="Times New Roman"/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D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29A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6177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styleId="Svijetlipopis-Isticanje1">
    <w:name w:val="Light List Accent 1"/>
    <w:basedOn w:val="Obinatablica"/>
    <w:uiPriority w:val="61"/>
    <w:rsid w:val="00F539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icapopisa3-isticanje110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172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2E9"/>
    <w:rPr>
      <w:rFonts w:ascii="Tahoma" w:eastAsia="Arial Unicode MS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C9418-E7EC-43EE-A560-EB2603F8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2442</Words>
  <Characters>13920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cp:lastPrinted>2022-07-11T08:41:00Z</cp:lastPrinted>
  <dcterms:created xsi:type="dcterms:W3CDTF">2022-04-11T03:44:00Z</dcterms:created>
  <dcterms:modified xsi:type="dcterms:W3CDTF">2022-07-11T09:39:00Z</dcterms:modified>
</cp:coreProperties>
</file>