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BE69" w14:textId="77777777" w:rsidR="000C6CD2" w:rsidRPr="00416280" w:rsidRDefault="00523BD2" w:rsidP="00F85D94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416280">
        <w:rPr>
          <w:rFonts w:ascii="Garamond" w:hAnsi="Garamond"/>
          <w:b/>
          <w:sz w:val="22"/>
          <w:szCs w:val="22"/>
        </w:rPr>
        <w:t>OBRAZ</w:t>
      </w:r>
      <w:r w:rsidR="00307420" w:rsidRPr="00416280">
        <w:rPr>
          <w:rFonts w:ascii="Garamond" w:hAnsi="Garamond"/>
          <w:b/>
          <w:sz w:val="22"/>
          <w:szCs w:val="22"/>
        </w:rPr>
        <w:t>LOŽENJE</w:t>
      </w:r>
    </w:p>
    <w:p w14:paraId="2AC3A367" w14:textId="5468C548" w:rsidR="000C6CD2" w:rsidRPr="00416280" w:rsidRDefault="00B814E1" w:rsidP="00F85D94">
      <w:pPr>
        <w:jc w:val="center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uz </w:t>
      </w:r>
      <w:r w:rsidR="00654284">
        <w:rPr>
          <w:rFonts w:ascii="Garamond" w:hAnsi="Garamond"/>
          <w:sz w:val="22"/>
          <w:szCs w:val="22"/>
        </w:rPr>
        <w:t>I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D53F75" w:rsidRPr="00416280">
        <w:rPr>
          <w:rFonts w:ascii="Garamond" w:hAnsi="Garamond"/>
          <w:sz w:val="22"/>
          <w:szCs w:val="22"/>
        </w:rPr>
        <w:t>. Izmjene i dopune P</w:t>
      </w:r>
      <w:r w:rsidR="000C6CD2" w:rsidRPr="00416280">
        <w:rPr>
          <w:rFonts w:ascii="Garamond" w:hAnsi="Garamond"/>
          <w:sz w:val="22"/>
          <w:szCs w:val="22"/>
        </w:rPr>
        <w:t>roračuna Općine Martijanec</w:t>
      </w:r>
    </w:p>
    <w:p w14:paraId="2E607791" w14:textId="344A1A0E" w:rsidR="00307420" w:rsidRPr="00416280" w:rsidRDefault="001C162E" w:rsidP="00F85D94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 2024</w:t>
      </w:r>
      <w:r w:rsidR="004E021D" w:rsidRPr="00416280">
        <w:rPr>
          <w:rFonts w:ascii="Garamond" w:hAnsi="Garamond"/>
          <w:sz w:val="22"/>
          <w:szCs w:val="22"/>
        </w:rPr>
        <w:t xml:space="preserve">. godinu </w:t>
      </w:r>
      <w:r w:rsidR="006B208D" w:rsidRPr="00416280">
        <w:rPr>
          <w:rFonts w:ascii="Garamond" w:hAnsi="Garamond"/>
          <w:sz w:val="22"/>
          <w:szCs w:val="22"/>
        </w:rPr>
        <w:t>i projekcije za 202</w:t>
      </w:r>
      <w:r>
        <w:rPr>
          <w:rFonts w:ascii="Garamond" w:hAnsi="Garamond"/>
          <w:sz w:val="22"/>
          <w:szCs w:val="22"/>
        </w:rPr>
        <w:t>5. i 2026</w:t>
      </w:r>
      <w:r w:rsidR="006B208D" w:rsidRPr="00416280">
        <w:rPr>
          <w:rFonts w:ascii="Garamond" w:hAnsi="Garamond"/>
          <w:sz w:val="22"/>
          <w:szCs w:val="22"/>
        </w:rPr>
        <w:t>. godinu</w:t>
      </w:r>
    </w:p>
    <w:p w14:paraId="45D7C4A6" w14:textId="77777777" w:rsidR="00307420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</w:p>
    <w:p w14:paraId="019FFF62" w14:textId="52652F3A" w:rsidR="00307420" w:rsidRPr="00416280" w:rsidRDefault="00B814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Prijedlog 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654284">
        <w:rPr>
          <w:rFonts w:ascii="Garamond" w:hAnsi="Garamond"/>
          <w:sz w:val="22"/>
          <w:szCs w:val="22"/>
        </w:rPr>
        <w:t>I</w:t>
      </w:r>
      <w:r w:rsidR="00307420" w:rsidRPr="00416280">
        <w:rPr>
          <w:rFonts w:ascii="Garamond" w:hAnsi="Garamond"/>
          <w:sz w:val="22"/>
          <w:szCs w:val="22"/>
        </w:rPr>
        <w:t>. Izmjena i dopuna Pr</w:t>
      </w:r>
      <w:r w:rsidR="006431F0" w:rsidRPr="00416280">
        <w:rPr>
          <w:rFonts w:ascii="Garamond" w:hAnsi="Garamond"/>
          <w:sz w:val="22"/>
          <w:szCs w:val="22"/>
        </w:rPr>
        <w:t>o</w:t>
      </w:r>
      <w:r w:rsidR="00C657B0" w:rsidRPr="00416280">
        <w:rPr>
          <w:rFonts w:ascii="Garamond" w:hAnsi="Garamond"/>
          <w:sz w:val="22"/>
          <w:szCs w:val="22"/>
        </w:rPr>
        <w:t>računa Općine Martijanec za 202</w:t>
      </w:r>
      <w:r w:rsidR="001C162E">
        <w:rPr>
          <w:rFonts w:ascii="Garamond" w:hAnsi="Garamond"/>
          <w:sz w:val="22"/>
          <w:szCs w:val="22"/>
        </w:rPr>
        <w:t>4</w:t>
      </w:r>
      <w:r w:rsidR="00307420" w:rsidRPr="00416280">
        <w:rPr>
          <w:rFonts w:ascii="Garamond" w:hAnsi="Garamond"/>
          <w:sz w:val="22"/>
          <w:szCs w:val="22"/>
        </w:rPr>
        <w:t xml:space="preserve">. godinu </w:t>
      </w:r>
      <w:r w:rsidR="001C162E">
        <w:rPr>
          <w:rFonts w:ascii="Garamond" w:hAnsi="Garamond"/>
          <w:sz w:val="22"/>
          <w:szCs w:val="22"/>
        </w:rPr>
        <w:t>i projekcije za 2025. i 2026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307420" w:rsidRPr="00416280">
        <w:rPr>
          <w:rFonts w:ascii="Garamond" w:hAnsi="Garamond"/>
          <w:sz w:val="22"/>
          <w:szCs w:val="22"/>
        </w:rPr>
        <w:t>sastavljen je na teme</w:t>
      </w:r>
      <w:r w:rsidRPr="00416280">
        <w:rPr>
          <w:rFonts w:ascii="Garamond" w:hAnsi="Garamond"/>
          <w:sz w:val="22"/>
          <w:szCs w:val="22"/>
        </w:rPr>
        <w:t>lju Zakona o proračunu (</w:t>
      </w:r>
      <w:r w:rsidR="001C162E">
        <w:rPr>
          <w:rFonts w:ascii="Garamond" w:hAnsi="Garamond"/>
          <w:sz w:val="22"/>
          <w:szCs w:val="22"/>
        </w:rPr>
        <w:t xml:space="preserve">Narodne novine br. </w:t>
      </w:r>
      <w:r w:rsidRPr="00416280">
        <w:rPr>
          <w:rFonts w:ascii="Garamond" w:hAnsi="Garamond"/>
          <w:sz w:val="22"/>
          <w:szCs w:val="22"/>
        </w:rPr>
        <w:t>144/21</w:t>
      </w:r>
      <w:r w:rsidR="00307420" w:rsidRPr="00416280">
        <w:rPr>
          <w:rFonts w:ascii="Garamond" w:hAnsi="Garamond"/>
          <w:sz w:val="22"/>
          <w:szCs w:val="22"/>
        </w:rPr>
        <w:t>) i Pravilnika o proračunskom računovodstvu i računskom planu (Narodne novine br.</w:t>
      </w:r>
      <w:r w:rsidR="001C162E" w:rsidRPr="001C162E">
        <w:t xml:space="preserve"> </w:t>
      </w:r>
      <w:r w:rsidR="001C162E" w:rsidRPr="001C162E">
        <w:rPr>
          <w:rFonts w:ascii="Garamond" w:hAnsi="Garamond"/>
          <w:sz w:val="22"/>
          <w:szCs w:val="22"/>
        </w:rPr>
        <w:t>124/14, 115/15, 87/16, 3/18, 126/19 i 108/20</w:t>
      </w:r>
      <w:r w:rsidR="00307420" w:rsidRPr="00416280">
        <w:rPr>
          <w:rFonts w:ascii="Garamond" w:hAnsi="Garamond"/>
          <w:sz w:val="22"/>
          <w:szCs w:val="22"/>
        </w:rPr>
        <w:t xml:space="preserve">). </w:t>
      </w:r>
    </w:p>
    <w:p w14:paraId="550C0DC3" w14:textId="15D5B90A" w:rsidR="00D66EC5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Pr</w:t>
      </w:r>
      <w:r w:rsidR="001C162E">
        <w:rPr>
          <w:rFonts w:ascii="Garamond" w:hAnsi="Garamond"/>
          <w:sz w:val="22"/>
          <w:szCs w:val="22"/>
        </w:rPr>
        <w:t>oračun Općine Martijanec za 2024</w:t>
      </w:r>
      <w:r w:rsidR="006431F0" w:rsidRPr="00416280">
        <w:rPr>
          <w:rFonts w:ascii="Garamond" w:hAnsi="Garamond"/>
          <w:sz w:val="22"/>
          <w:szCs w:val="22"/>
        </w:rPr>
        <w:t xml:space="preserve">. godinu </w:t>
      </w:r>
      <w:r w:rsidR="00213FE0" w:rsidRPr="00416280">
        <w:rPr>
          <w:rFonts w:ascii="Garamond" w:hAnsi="Garamond"/>
          <w:sz w:val="22"/>
          <w:szCs w:val="22"/>
        </w:rPr>
        <w:t>i projekcije za 202</w:t>
      </w:r>
      <w:r w:rsidR="001C162E">
        <w:rPr>
          <w:rFonts w:ascii="Garamond" w:hAnsi="Garamond"/>
          <w:sz w:val="22"/>
          <w:szCs w:val="22"/>
        </w:rPr>
        <w:t>5. i 2026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6431F0" w:rsidRPr="00416280">
        <w:rPr>
          <w:rFonts w:ascii="Garamond" w:hAnsi="Garamond"/>
          <w:sz w:val="22"/>
          <w:szCs w:val="22"/>
        </w:rPr>
        <w:t xml:space="preserve">usvojen je na </w:t>
      </w:r>
      <w:r w:rsidR="00106E29">
        <w:rPr>
          <w:rFonts w:ascii="Garamond" w:hAnsi="Garamond"/>
          <w:sz w:val="22"/>
          <w:szCs w:val="22"/>
        </w:rPr>
        <w:t>20</w:t>
      </w:r>
      <w:r w:rsidR="00221ABF" w:rsidRPr="00416280">
        <w:rPr>
          <w:rFonts w:ascii="Garamond" w:hAnsi="Garamond"/>
          <w:sz w:val="22"/>
          <w:szCs w:val="22"/>
        </w:rPr>
        <w:t>. sjednici</w:t>
      </w:r>
      <w:r w:rsidR="009729E9" w:rsidRPr="00416280">
        <w:rPr>
          <w:rFonts w:ascii="Garamond" w:hAnsi="Garamond"/>
          <w:sz w:val="22"/>
          <w:szCs w:val="22"/>
        </w:rPr>
        <w:t xml:space="preserve"> O</w:t>
      </w:r>
      <w:r w:rsidR="00106E29">
        <w:rPr>
          <w:rFonts w:ascii="Garamond" w:hAnsi="Garamond"/>
          <w:sz w:val="22"/>
          <w:szCs w:val="22"/>
        </w:rPr>
        <w:t>pćinskog vijeća održanoj dana 20</w:t>
      </w:r>
      <w:r w:rsidR="00221ABF" w:rsidRPr="00416280">
        <w:rPr>
          <w:rFonts w:ascii="Garamond" w:hAnsi="Garamond"/>
          <w:sz w:val="22"/>
          <w:szCs w:val="22"/>
        </w:rPr>
        <w:t xml:space="preserve">. </w:t>
      </w:r>
      <w:r w:rsidR="00106E29">
        <w:rPr>
          <w:rFonts w:ascii="Garamond" w:hAnsi="Garamond"/>
          <w:sz w:val="22"/>
          <w:szCs w:val="22"/>
        </w:rPr>
        <w:t>prosinca 2023</w:t>
      </w:r>
      <w:r w:rsidR="00C657B0" w:rsidRPr="00416280">
        <w:rPr>
          <w:rFonts w:ascii="Garamond" w:hAnsi="Garamond"/>
          <w:sz w:val="22"/>
          <w:szCs w:val="22"/>
        </w:rPr>
        <w:t xml:space="preserve">. godine </w:t>
      </w:r>
      <w:r w:rsidR="00E82521" w:rsidRPr="00416280">
        <w:rPr>
          <w:rFonts w:ascii="Garamond" w:hAnsi="Garamond"/>
          <w:sz w:val="22"/>
          <w:szCs w:val="22"/>
        </w:rPr>
        <w:t xml:space="preserve">(Službeni </w:t>
      </w:r>
      <w:r w:rsidR="00106E29">
        <w:rPr>
          <w:rFonts w:ascii="Garamond" w:hAnsi="Garamond"/>
          <w:sz w:val="22"/>
          <w:szCs w:val="22"/>
        </w:rPr>
        <w:t>vjesnik Općine Martijanec broj 8/23</w:t>
      </w:r>
      <w:r w:rsidR="00654284">
        <w:rPr>
          <w:rFonts w:ascii="Garamond" w:hAnsi="Garamond"/>
          <w:sz w:val="22"/>
          <w:szCs w:val="22"/>
        </w:rPr>
        <w:t>) dok su I. Izmjene</w:t>
      </w:r>
      <w:r w:rsidR="00654284" w:rsidRPr="00416280">
        <w:rPr>
          <w:rFonts w:ascii="Garamond" w:hAnsi="Garamond"/>
          <w:sz w:val="22"/>
          <w:szCs w:val="22"/>
        </w:rPr>
        <w:t xml:space="preserve"> i dopuna Proračuna Općine Martijanec za 202</w:t>
      </w:r>
      <w:r w:rsidR="00654284">
        <w:rPr>
          <w:rFonts w:ascii="Garamond" w:hAnsi="Garamond"/>
          <w:sz w:val="22"/>
          <w:szCs w:val="22"/>
        </w:rPr>
        <w:t>4</w:t>
      </w:r>
      <w:r w:rsidR="00654284" w:rsidRPr="00416280">
        <w:rPr>
          <w:rFonts w:ascii="Garamond" w:hAnsi="Garamond"/>
          <w:sz w:val="22"/>
          <w:szCs w:val="22"/>
        </w:rPr>
        <w:t xml:space="preserve">. godinu </w:t>
      </w:r>
      <w:r w:rsidR="00654284">
        <w:rPr>
          <w:rFonts w:ascii="Garamond" w:hAnsi="Garamond"/>
          <w:sz w:val="22"/>
          <w:szCs w:val="22"/>
        </w:rPr>
        <w:t>i projekcije za 2025. i 2026</w:t>
      </w:r>
      <w:r w:rsidR="00654284" w:rsidRPr="00416280">
        <w:rPr>
          <w:rFonts w:ascii="Garamond" w:hAnsi="Garamond"/>
          <w:sz w:val="22"/>
          <w:szCs w:val="22"/>
        </w:rPr>
        <w:t>. godinu</w:t>
      </w:r>
      <w:r w:rsidR="00654284">
        <w:rPr>
          <w:rFonts w:ascii="Garamond" w:hAnsi="Garamond"/>
          <w:sz w:val="22"/>
          <w:szCs w:val="22"/>
        </w:rPr>
        <w:t xml:space="preserve"> usvojene na 21. sjednici Općinskog vijeća Općine Martijanec održanoj dana 29. veljače 2024. godine </w:t>
      </w:r>
      <w:r w:rsidR="00654284" w:rsidRPr="00416280">
        <w:rPr>
          <w:rFonts w:ascii="Garamond" w:hAnsi="Garamond"/>
          <w:sz w:val="22"/>
          <w:szCs w:val="22"/>
        </w:rPr>
        <w:t xml:space="preserve">(Službeni </w:t>
      </w:r>
      <w:r w:rsidR="00654284">
        <w:rPr>
          <w:rFonts w:ascii="Garamond" w:hAnsi="Garamond"/>
          <w:sz w:val="22"/>
          <w:szCs w:val="22"/>
        </w:rPr>
        <w:t>vjesnik Općine Martijanec broj 3/24).</w:t>
      </w:r>
    </w:p>
    <w:p w14:paraId="2915FBC8" w14:textId="58FF3B5C" w:rsidR="007F383E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Sva povećanja ili smanjenja rashoda planirana su kao korekcije utemeljena na trenutnim saznanjima i potrebama.</w:t>
      </w:r>
      <w:r w:rsidR="00027C25" w:rsidRPr="00416280">
        <w:rPr>
          <w:rFonts w:ascii="Garamond" w:hAnsi="Garamond"/>
          <w:sz w:val="22"/>
          <w:szCs w:val="22"/>
        </w:rPr>
        <w:t xml:space="preserve"> </w:t>
      </w:r>
      <w:r w:rsidR="00010EF1" w:rsidRPr="00416280">
        <w:rPr>
          <w:rFonts w:ascii="Garamond" w:hAnsi="Garamond"/>
          <w:sz w:val="22"/>
          <w:szCs w:val="22"/>
        </w:rPr>
        <w:t>Promjene koje su nastupile:</w:t>
      </w:r>
    </w:p>
    <w:p w14:paraId="4B68E493" w14:textId="77777777" w:rsidR="00F15262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</w:p>
    <w:p w14:paraId="26A72606" w14:textId="38D776C8" w:rsidR="00424F59" w:rsidRPr="00416280" w:rsidRDefault="00F15262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PRIHODI</w:t>
      </w:r>
    </w:p>
    <w:p w14:paraId="37A4AA9F" w14:textId="062E8D5E" w:rsidR="00470174" w:rsidRPr="00416280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61</w:t>
      </w:r>
      <w:r w:rsidR="00E42C65" w:rsidRPr="0041628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Prihodi od poreza smanjeni su za </w:t>
      </w:r>
      <w:r w:rsidR="00A82DB3">
        <w:rPr>
          <w:rFonts w:ascii="Garamond" w:hAnsi="Garamond"/>
          <w:sz w:val="22"/>
          <w:szCs w:val="22"/>
        </w:rPr>
        <w:t>72.380</w:t>
      </w:r>
      <w:r w:rsidR="00C00323">
        <w:rPr>
          <w:rFonts w:ascii="Garamond" w:hAnsi="Garamond"/>
          <w:sz w:val="22"/>
          <w:szCs w:val="22"/>
        </w:rPr>
        <w:t>,00</w:t>
      </w:r>
      <w:r>
        <w:rPr>
          <w:rFonts w:ascii="Garamond" w:hAnsi="Garamond"/>
          <w:sz w:val="22"/>
          <w:szCs w:val="22"/>
        </w:rPr>
        <w:t xml:space="preserve"> EUR</w:t>
      </w:r>
    </w:p>
    <w:p w14:paraId="41272DBC" w14:textId="0E6CFDE8" w:rsidR="004E1A38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63 Pomoći iz inozemstva i od subjekata unutar općeg proračuna smanjena je za 917.289,50 EUR</w:t>
      </w:r>
    </w:p>
    <w:p w14:paraId="06556F86" w14:textId="2A027D2D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64 Prihodi od imovine povećani su za 68.600,00 EUR</w:t>
      </w:r>
    </w:p>
    <w:p w14:paraId="3C88F99F" w14:textId="7ADF3F9D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65 Prihodi od upravnih i administrativnih pristojbi, pristojbi po posebnim propisima i naknada povećana je za 23.000,00 EUR</w:t>
      </w:r>
    </w:p>
    <w:p w14:paraId="6198601F" w14:textId="1690492A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66 Prihodi od prodaje proizvoda i robe te pruženih usluga povećani su za 198.060,00 EUR</w:t>
      </w:r>
    </w:p>
    <w:p w14:paraId="349D6DF6" w14:textId="4B0C3B80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68 Kazne, upravne mjere i ostali prihodi povećani su za 1.994,44 EUR</w:t>
      </w:r>
    </w:p>
    <w:p w14:paraId="2F5367AE" w14:textId="74327F75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71 Prihodi od prodaje </w:t>
      </w:r>
      <w:proofErr w:type="spellStart"/>
      <w:r>
        <w:rPr>
          <w:rFonts w:ascii="Garamond" w:hAnsi="Garamond"/>
          <w:sz w:val="22"/>
          <w:szCs w:val="22"/>
        </w:rPr>
        <w:t>neproizvedene</w:t>
      </w:r>
      <w:proofErr w:type="spellEnd"/>
      <w:r>
        <w:rPr>
          <w:rFonts w:ascii="Garamond" w:hAnsi="Garamond"/>
          <w:sz w:val="22"/>
          <w:szCs w:val="22"/>
        </w:rPr>
        <w:t xml:space="preserve"> dugotrajne imovine povećani su za 20.000,00 EUR</w:t>
      </w:r>
    </w:p>
    <w:p w14:paraId="5050A39D" w14:textId="5160C6E3" w:rsidR="00654284" w:rsidRPr="00416280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72 Prihodi od prodaje proizvedene </w:t>
      </w:r>
      <w:r w:rsidR="00812272">
        <w:rPr>
          <w:rFonts w:ascii="Garamond" w:hAnsi="Garamond"/>
          <w:sz w:val="22"/>
          <w:szCs w:val="22"/>
        </w:rPr>
        <w:t>dugotrajne imovine povećani su za 3.200,00 EUR</w:t>
      </w:r>
    </w:p>
    <w:p w14:paraId="1DE03187" w14:textId="77777777" w:rsidR="00BB6785" w:rsidRPr="00416280" w:rsidRDefault="00BB6785" w:rsidP="00416280">
      <w:pPr>
        <w:jc w:val="both"/>
        <w:rPr>
          <w:rFonts w:ascii="Garamond" w:hAnsi="Garamond"/>
          <w:color w:val="FF0000"/>
          <w:sz w:val="22"/>
          <w:szCs w:val="22"/>
          <w:u w:val="single"/>
        </w:rPr>
      </w:pPr>
    </w:p>
    <w:p w14:paraId="0BF94D66" w14:textId="50FADD3D" w:rsidR="00812272" w:rsidRPr="00812272" w:rsidRDefault="00010EF1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RASHODI</w:t>
      </w:r>
      <w:r w:rsidR="00B0641F" w:rsidRPr="00416280">
        <w:rPr>
          <w:rFonts w:ascii="Garamond" w:hAnsi="Garamond"/>
          <w:sz w:val="22"/>
          <w:szCs w:val="22"/>
          <w:u w:val="single"/>
        </w:rPr>
        <w:t xml:space="preserve"> I IZDACI</w:t>
      </w:r>
    </w:p>
    <w:p w14:paraId="78A9A4E4" w14:textId="11D9FCCC" w:rsidR="00812272" w:rsidRDefault="00812272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A100001 Plaće i naknade izvršnom tijelu povećana je 9.990,00 EUR</w:t>
      </w:r>
    </w:p>
    <w:p w14:paraId="14996949" w14:textId="5F3AA2EB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A10000</w:t>
      </w:r>
      <w:r>
        <w:rPr>
          <w:rFonts w:ascii="Garamond" w:hAnsi="Garamond"/>
          <w:sz w:val="22"/>
          <w:szCs w:val="22"/>
        </w:rPr>
        <w:t>1</w:t>
      </w:r>
      <w:r w:rsidRPr="00416280">
        <w:rPr>
          <w:rFonts w:ascii="Garamond" w:hAnsi="Garamond"/>
          <w:sz w:val="22"/>
          <w:szCs w:val="22"/>
        </w:rPr>
        <w:t xml:space="preserve"> Dan Općine</w:t>
      </w:r>
      <w:r>
        <w:rPr>
          <w:rFonts w:ascii="Garamond" w:hAnsi="Garamond"/>
          <w:sz w:val="22"/>
          <w:szCs w:val="22"/>
        </w:rPr>
        <w:t xml:space="preserve"> povećana je za 3.500,00 EUR</w:t>
      </w:r>
    </w:p>
    <w:p w14:paraId="3C7EF4D6" w14:textId="0DAB2627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A100006 Ostale manifestacije i njihove pripreme</w:t>
      </w:r>
      <w:r>
        <w:rPr>
          <w:rFonts w:ascii="Garamond" w:hAnsi="Garamond"/>
          <w:sz w:val="22"/>
          <w:szCs w:val="22"/>
        </w:rPr>
        <w:t xml:space="preserve"> povećane su za 2.000,00 EUR</w:t>
      </w:r>
    </w:p>
    <w:p w14:paraId="6B78952D" w14:textId="599489AA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A100101 Redovne djelatnosti </w:t>
      </w:r>
      <w:r w:rsidR="002F0F90">
        <w:rPr>
          <w:rFonts w:ascii="Garamond" w:hAnsi="Garamond"/>
          <w:sz w:val="22"/>
          <w:szCs w:val="22"/>
        </w:rPr>
        <w:t>mjesne samouprave povećane su za 1.250,00 EUR</w:t>
      </w:r>
    </w:p>
    <w:p w14:paraId="2523BE45" w14:textId="7E4B7B76" w:rsidR="002F0F9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A100201 Plaće i naknade zaposlenim službenicima</w:t>
      </w:r>
      <w:r w:rsidR="00A82DB3">
        <w:rPr>
          <w:rFonts w:ascii="Garamond" w:hAnsi="Garamond"/>
          <w:sz w:val="22"/>
          <w:szCs w:val="22"/>
        </w:rPr>
        <w:t xml:space="preserve"> povećane su za 3.090</w:t>
      </w:r>
      <w:r w:rsidR="002F0F90">
        <w:rPr>
          <w:rFonts w:ascii="Garamond" w:hAnsi="Garamond"/>
          <w:sz w:val="22"/>
          <w:szCs w:val="22"/>
        </w:rPr>
        <w:t>,00 EUR</w:t>
      </w:r>
    </w:p>
    <w:p w14:paraId="31443F35" w14:textId="37D09FF0" w:rsidR="00812272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A100202 Materijalni rashodi te ostale opće usluge</w:t>
      </w:r>
      <w:r w:rsidR="002F0F90">
        <w:rPr>
          <w:rFonts w:ascii="Garamond" w:hAnsi="Garamond"/>
          <w:sz w:val="22"/>
          <w:szCs w:val="22"/>
        </w:rPr>
        <w:t xml:space="preserve"> povećane su za 60.750,00 EUR</w:t>
      </w:r>
    </w:p>
    <w:p w14:paraId="59949646" w14:textId="485BFAAE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A100203 Održavanje građevinskih objekata, postrojenja, opreme i prijevoznih sredstava povećava se za 18.000,00 EUR</w:t>
      </w:r>
    </w:p>
    <w:p w14:paraId="416274EA" w14:textId="2C7B92E6" w:rsidR="002F0F90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A100204 Beskamatni zajam države za povrat poreza smanjuje se za 9.294,64 EUR</w:t>
      </w:r>
    </w:p>
    <w:p w14:paraId="2239B3A4" w14:textId="158415FD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K100206 Nabava nefinancijske imovine</w:t>
      </w:r>
      <w:r w:rsidR="002F0F90">
        <w:rPr>
          <w:rFonts w:ascii="Garamond" w:hAnsi="Garamond"/>
          <w:sz w:val="22"/>
          <w:szCs w:val="22"/>
        </w:rPr>
        <w:t xml:space="preserve"> povećava se za 18.200,00 EUR</w:t>
      </w:r>
    </w:p>
    <w:p w14:paraId="23279113" w14:textId="0846102B" w:rsidR="00812272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K100207 Dom za starije i nemoćne osobe sa dnevnim boravkom Martijanec smanjuje se za 3.400,00 EUR</w:t>
      </w:r>
    </w:p>
    <w:p w14:paraId="1EE1AEC7" w14:textId="289D4746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K100208 Rekonstrukcija zgrade stare škole u </w:t>
      </w:r>
      <w:proofErr w:type="spellStart"/>
      <w:r>
        <w:rPr>
          <w:rFonts w:ascii="Garamond" w:hAnsi="Garamond"/>
          <w:sz w:val="22"/>
          <w:szCs w:val="22"/>
        </w:rPr>
        <w:t>Hrastovljanu</w:t>
      </w:r>
      <w:proofErr w:type="spellEnd"/>
      <w:r>
        <w:rPr>
          <w:rFonts w:ascii="Garamond" w:hAnsi="Garamond"/>
          <w:sz w:val="22"/>
          <w:szCs w:val="22"/>
        </w:rPr>
        <w:t xml:space="preserve"> smanjuje se za 47.950,00 EUR</w:t>
      </w:r>
    </w:p>
    <w:p w14:paraId="34C40100" w14:textId="34EA7536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K100209 Dodatna ulaganja u imovinu u vlasništvu Općine povećava se za 133.000,00 EUR</w:t>
      </w:r>
    </w:p>
    <w:p w14:paraId="219F73E2" w14:textId="34D64135" w:rsidR="002F0F90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K100210 Rekonstrukcija vatrogasnog doma u </w:t>
      </w:r>
      <w:proofErr w:type="spellStart"/>
      <w:r>
        <w:rPr>
          <w:rFonts w:ascii="Garamond" w:hAnsi="Garamond"/>
          <w:sz w:val="22"/>
          <w:szCs w:val="22"/>
        </w:rPr>
        <w:t>Martijancu</w:t>
      </w:r>
      <w:proofErr w:type="spellEnd"/>
      <w:r>
        <w:rPr>
          <w:rFonts w:ascii="Garamond" w:hAnsi="Garamond"/>
          <w:sz w:val="22"/>
          <w:szCs w:val="22"/>
        </w:rPr>
        <w:t xml:space="preserve"> povećava se za 7.800,00 EUR</w:t>
      </w:r>
    </w:p>
    <w:p w14:paraId="01A43524" w14:textId="31DC280C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A100301 Plaće i naknade namještenicima Vlastitog pogona</w:t>
      </w:r>
      <w:r w:rsidR="002F0F90">
        <w:rPr>
          <w:rFonts w:ascii="Garamond" w:hAnsi="Garamond"/>
          <w:sz w:val="22"/>
          <w:szCs w:val="22"/>
        </w:rPr>
        <w:t xml:space="preserve"> smanjuje se za 10.100,00 EUR</w:t>
      </w:r>
    </w:p>
    <w:p w14:paraId="203FA36A" w14:textId="4374BEF2" w:rsidR="00812272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A100302 Materijal i energija za potrebe komunalne službe povećava se za 1.550,00 EUR</w:t>
      </w:r>
    </w:p>
    <w:p w14:paraId="70CE294C" w14:textId="6A3221C1" w:rsidR="002F0F90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A100303 Usluge za potrebe komunalne službe povećavaju se za 2.500,00 EUR</w:t>
      </w:r>
    </w:p>
    <w:p w14:paraId="446CD60D" w14:textId="4B0DFC6C" w:rsidR="00812272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A100304 O</w:t>
      </w:r>
      <w:r w:rsidR="00812272" w:rsidRPr="00416280">
        <w:rPr>
          <w:rFonts w:ascii="Garamond" w:hAnsi="Garamond"/>
          <w:sz w:val="22"/>
          <w:szCs w:val="22"/>
        </w:rPr>
        <w:t>državanje objekata i uređaja komunalne infrastrukture, postrojenja i opreme i zaštita okoliša</w:t>
      </w:r>
      <w:r>
        <w:rPr>
          <w:rFonts w:ascii="Garamond" w:hAnsi="Garamond"/>
          <w:sz w:val="22"/>
          <w:szCs w:val="22"/>
        </w:rPr>
        <w:t xml:space="preserve"> povećavaju se za 138.000,00 EUR</w:t>
      </w:r>
    </w:p>
    <w:p w14:paraId="5DE39780" w14:textId="521AF9DC" w:rsidR="00812272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A100308 Evidentiranje NC smanjuje se za 8.000,00 EUR</w:t>
      </w:r>
    </w:p>
    <w:p w14:paraId="6FF05AFD" w14:textId="586FA629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A100309 Zbrinjavanje azbesta povećava se za 2.620,00 EUR</w:t>
      </w:r>
    </w:p>
    <w:p w14:paraId="4E465B32" w14:textId="57F6F468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K100311 Izgradnja odvodnje u sklopu Aglomeracije Ludbreg smanjuje se za 76.000,00 EUR</w:t>
      </w:r>
    </w:p>
    <w:p w14:paraId="380B15DE" w14:textId="66270FA3" w:rsidR="002F0F90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K100312 Sustav odvodnje Aglomeracija Slanje smanjuje se za 48.000,00 EUR</w:t>
      </w:r>
    </w:p>
    <w:p w14:paraId="038FC66C" w14:textId="0528B3F3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K100313 Uređenje centralnog trga u </w:t>
      </w:r>
      <w:proofErr w:type="spellStart"/>
      <w:r>
        <w:rPr>
          <w:rFonts w:ascii="Garamond" w:hAnsi="Garamond"/>
          <w:sz w:val="22"/>
          <w:szCs w:val="22"/>
        </w:rPr>
        <w:t>Martijancu</w:t>
      </w:r>
      <w:proofErr w:type="spellEnd"/>
      <w:r>
        <w:rPr>
          <w:rFonts w:ascii="Garamond" w:hAnsi="Garamond"/>
          <w:sz w:val="22"/>
          <w:szCs w:val="22"/>
        </w:rPr>
        <w:t xml:space="preserve"> smanjuje se za 300,00 EUR</w:t>
      </w:r>
    </w:p>
    <w:p w14:paraId="058C27D4" w14:textId="5C3359A1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K100314 Izgradnja širokopojasne mreže smanjuje se za 1.000,00 EUR</w:t>
      </w:r>
    </w:p>
    <w:p w14:paraId="23946860" w14:textId="1652F129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K100315 Geotermalna energija u Slanju smanjuje se za 2.600,00 EUR</w:t>
      </w:r>
    </w:p>
    <w:p w14:paraId="06FA666C" w14:textId="7E30B700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K100316 Rekonstrukcija NC Martijanec – </w:t>
      </w:r>
      <w:proofErr w:type="spellStart"/>
      <w:r>
        <w:rPr>
          <w:rFonts w:ascii="Garamond" w:hAnsi="Garamond"/>
          <w:sz w:val="22"/>
          <w:szCs w:val="22"/>
        </w:rPr>
        <w:t>Madaraševec</w:t>
      </w:r>
      <w:proofErr w:type="spellEnd"/>
      <w:r>
        <w:rPr>
          <w:rFonts w:ascii="Garamond" w:hAnsi="Garamond"/>
          <w:sz w:val="22"/>
          <w:szCs w:val="22"/>
        </w:rPr>
        <w:t xml:space="preserve"> smanjuje se za 481.000,00 EUR</w:t>
      </w:r>
    </w:p>
    <w:p w14:paraId="2DE97D9A" w14:textId="364E1C40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K100317 Izgradnja i rekonstrukcija nerazvrstanih cesta smanjuje se za 59.000,00 EUR</w:t>
      </w:r>
    </w:p>
    <w:p w14:paraId="6D9E8256" w14:textId="6C29B3CA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K100318 Sanacija mostova, propusta i kanala povećava se za 80.000,00 EUR</w:t>
      </w:r>
    </w:p>
    <w:p w14:paraId="16E34000" w14:textId="2180F2F6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K100319 Ulaganje u povećanje sigurnosti cestovnog prometa smanjuje se za 17.000,00 EUR</w:t>
      </w:r>
    </w:p>
    <w:p w14:paraId="6AF58BD9" w14:textId="63D9B8AE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T100321 Kapitalna pomoć za izgradnju vodoopskrbnog cjevovoda smanjuje se za 7.750,00 EUR</w:t>
      </w:r>
    </w:p>
    <w:p w14:paraId="328ED90F" w14:textId="6319D8B8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T100322 Izrada Programa zaštite divljači na području Općine Martijanec smanjuje se u iznosu od 2.000,00 EUR</w:t>
      </w:r>
    </w:p>
    <w:p w14:paraId="719C0054" w14:textId="4343EFB2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T100323 Prilagodba klimatskim promjenama povećava se za 26.500,00 EUR</w:t>
      </w:r>
    </w:p>
    <w:p w14:paraId="204F5DB4" w14:textId="79993043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T100324 Zelena čistka smanjuje se za 1.550,00 EUR</w:t>
      </w:r>
    </w:p>
    <w:p w14:paraId="04DD7E5E" w14:textId="1D2ABD83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K100404 Ulaganje u razvoj turističke infrastrukture smanjuje se za 67.500,00 EUR</w:t>
      </w:r>
    </w:p>
    <w:p w14:paraId="0BB51333" w14:textId="7E9E5376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T100405 Plan razvoja povezanog turističkog proizvoda smanjuje se za 1.000,00 EUR</w:t>
      </w:r>
    </w:p>
    <w:p w14:paraId="1AF4C01E" w14:textId="6033F9C7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A100501 Tekuće održavanje groblja povećava se za </w:t>
      </w:r>
      <w:r w:rsidR="00C00323">
        <w:rPr>
          <w:rFonts w:ascii="Garamond" w:hAnsi="Garamond"/>
          <w:sz w:val="22"/>
          <w:szCs w:val="22"/>
        </w:rPr>
        <w:t>2.590,00 EUR</w:t>
      </w:r>
    </w:p>
    <w:p w14:paraId="45023D01" w14:textId="35A1D8D7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K100502 Proširenje mjesnog groblja u </w:t>
      </w:r>
      <w:proofErr w:type="spellStart"/>
      <w:r>
        <w:rPr>
          <w:rFonts w:ascii="Garamond" w:hAnsi="Garamond"/>
          <w:sz w:val="22"/>
          <w:szCs w:val="22"/>
        </w:rPr>
        <w:t>Martijancu</w:t>
      </w:r>
      <w:proofErr w:type="spellEnd"/>
      <w:r>
        <w:rPr>
          <w:rFonts w:ascii="Garamond" w:hAnsi="Garamond"/>
          <w:sz w:val="22"/>
          <w:szCs w:val="22"/>
        </w:rPr>
        <w:t xml:space="preserve"> smanjuje se za 19.950,00 EUR</w:t>
      </w:r>
    </w:p>
    <w:p w14:paraId="1D087DE2" w14:textId="2FBD4E1C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K100503 Opremanje grobne kuće rashladnim odrima smanjuje se za 1.750,00 EUR</w:t>
      </w:r>
    </w:p>
    <w:p w14:paraId="0C6A4817" w14:textId="4A54776E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A100601 Vatrogastvo – Vatrogasna zajednica Općine Martijanec povećava se za 4.200,00 EUR</w:t>
      </w:r>
    </w:p>
    <w:p w14:paraId="257683C4" w14:textId="614B1511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A100703 Financiranje redovne djelatnosti religije povećava se za 6.600,00 EUR</w:t>
      </w:r>
    </w:p>
    <w:p w14:paraId="18742164" w14:textId="4BF62058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A100704 Izdavanje monografije Općine Martijanec smanjuje se za 1.000,00 EUR</w:t>
      </w:r>
    </w:p>
    <w:p w14:paraId="3C439C8C" w14:textId="2F53219B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K100706 Ulaganje u sportsko – rekreacijsku infrastrukturu povećava se za 78.400,00 EUR</w:t>
      </w:r>
    </w:p>
    <w:p w14:paraId="233D0FE0" w14:textId="1FBFA79D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K100707 Rekonstrukcija i opremanje teniskog terena u </w:t>
      </w:r>
      <w:proofErr w:type="spellStart"/>
      <w:r>
        <w:rPr>
          <w:rFonts w:ascii="Garamond" w:hAnsi="Garamond"/>
          <w:sz w:val="22"/>
          <w:szCs w:val="22"/>
        </w:rPr>
        <w:t>Martijancu</w:t>
      </w:r>
      <w:proofErr w:type="spellEnd"/>
      <w:r>
        <w:rPr>
          <w:rFonts w:ascii="Garamond" w:hAnsi="Garamond"/>
          <w:sz w:val="22"/>
          <w:szCs w:val="22"/>
        </w:rPr>
        <w:t xml:space="preserve"> povećava se za 600,00EUR</w:t>
      </w:r>
    </w:p>
    <w:p w14:paraId="168DFB2B" w14:textId="2025336C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K100708 Izgradnja multifunkcionalnog sportskog i</w:t>
      </w:r>
      <w:r w:rsidR="00E10F7A">
        <w:rPr>
          <w:rFonts w:ascii="Garamond" w:hAnsi="Garamond"/>
          <w:sz w:val="22"/>
          <w:szCs w:val="22"/>
        </w:rPr>
        <w:t xml:space="preserve">grališta u </w:t>
      </w:r>
      <w:proofErr w:type="spellStart"/>
      <w:r w:rsidR="00E10F7A">
        <w:rPr>
          <w:rFonts w:ascii="Garamond" w:hAnsi="Garamond"/>
          <w:sz w:val="22"/>
          <w:szCs w:val="22"/>
        </w:rPr>
        <w:t>Čičkovini</w:t>
      </w:r>
      <w:proofErr w:type="spellEnd"/>
      <w:r w:rsidR="00E10F7A">
        <w:rPr>
          <w:rFonts w:ascii="Garamond" w:hAnsi="Garamond"/>
          <w:sz w:val="22"/>
          <w:szCs w:val="22"/>
        </w:rPr>
        <w:t xml:space="preserve"> povećava s</w:t>
      </w:r>
      <w:r>
        <w:rPr>
          <w:rFonts w:ascii="Garamond" w:hAnsi="Garamond"/>
          <w:sz w:val="22"/>
          <w:szCs w:val="22"/>
        </w:rPr>
        <w:t>e</w:t>
      </w:r>
      <w:r w:rsidR="00E10F7A">
        <w:rPr>
          <w:rFonts w:ascii="Garamond" w:hAnsi="Garamond"/>
          <w:sz w:val="22"/>
          <w:szCs w:val="22"/>
        </w:rPr>
        <w:t xml:space="preserve"> z</w:t>
      </w:r>
      <w:r>
        <w:rPr>
          <w:rFonts w:ascii="Garamond" w:hAnsi="Garamond"/>
          <w:sz w:val="22"/>
          <w:szCs w:val="22"/>
        </w:rPr>
        <w:t>a</w:t>
      </w:r>
      <w:r w:rsidR="00E10F7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2.400,00 EUR</w:t>
      </w:r>
    </w:p>
    <w:p w14:paraId="4E326DE8" w14:textId="01184DE9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K100709 Nabava opreme za Kulturno – informativni centar smanjuje se za 39.500,00 EUR</w:t>
      </w:r>
    </w:p>
    <w:p w14:paraId="1C719925" w14:textId="5979916E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A100801 Sufinanciranje boravka djece u predškolskim ustanovama drugih osnivača smanjuje se za 13.000,00 EUR</w:t>
      </w:r>
    </w:p>
    <w:p w14:paraId="27CD195B" w14:textId="54B7F6C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K100803 Uređenje okoliša i vanjskih terena, poligona i učionica na otvorenom smanjeno je za 13.000,00 EUR</w:t>
      </w:r>
    </w:p>
    <w:p w14:paraId="30831227" w14:textId="49FA256A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K100804 Rekonstrukcija dječjih igrališta smanjuje se za 5.270,00 EUR</w:t>
      </w:r>
    </w:p>
    <w:p w14:paraId="459BC166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K100805 Adaptacija i opremanje Dječjeg vrtića Vlakić Martijanec smanjuje se za 90.000,00 EUR</w:t>
      </w:r>
    </w:p>
    <w:p w14:paraId="65CE1AFE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A100901 Financiranje redovne djelatnosti OŠ Martijanec smanjuje se za 5.000,00 EUR</w:t>
      </w:r>
    </w:p>
    <w:p w14:paraId="625CCABB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A100903 Sufinanciranje produženog boravka u OŠ Martijanec povećava se za 10.000,00 EUR</w:t>
      </w:r>
    </w:p>
    <w:p w14:paraId="7C6A9DE8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A100905 Nagrade učenicima OŠ Martijanec smanjuje se za 1.700,00 EUR</w:t>
      </w:r>
    </w:p>
    <w:p w14:paraId="12801B1B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A101002 Darovi za djecu povećani su za 300,00 EUR</w:t>
      </w:r>
    </w:p>
    <w:p w14:paraId="223C9E82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A101003 Jednokratne novčane pomoći obiteljima novorođene djece smanjuje se za 1.200,0 EUR</w:t>
      </w:r>
    </w:p>
    <w:p w14:paraId="346699B8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A101005 Provođenje rekreativnih aktivnosti mještana 2. i 3. životne dobi smanjuje se za 500,00 EUR</w:t>
      </w:r>
    </w:p>
    <w:p w14:paraId="30CC59CD" w14:textId="28D237F7" w:rsidR="00A82DB3" w:rsidRDefault="00A82DB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A101001 Pomoć socijalno ugroženima povećava se za 120,00 EUR</w:t>
      </w:r>
    </w:p>
    <w:p w14:paraId="2DC5059D" w14:textId="77777777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A101101 Razvoj civilnog društva povećava se za 2.070,00 EUR</w:t>
      </w:r>
    </w:p>
    <w:p w14:paraId="14BCBD83" w14:textId="23B9BDD2" w:rsidR="00680D3E" w:rsidRDefault="00680D3E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K101201 Prostorno planska dokumentacija </w:t>
      </w:r>
      <w:r w:rsidR="00A82DB3">
        <w:rPr>
          <w:rFonts w:ascii="Garamond" w:hAnsi="Garamond"/>
          <w:sz w:val="22"/>
          <w:szCs w:val="22"/>
        </w:rPr>
        <w:t xml:space="preserve">mijenja naziv i </w:t>
      </w:r>
      <w:r>
        <w:rPr>
          <w:rFonts w:ascii="Garamond" w:hAnsi="Garamond"/>
          <w:sz w:val="22"/>
          <w:szCs w:val="22"/>
        </w:rPr>
        <w:t>smanjuje se za 9.200,00 EUR</w:t>
      </w:r>
    </w:p>
    <w:p w14:paraId="1C7A3FDB" w14:textId="39D49020" w:rsidR="00E10F7A" w:rsidRDefault="00680D3E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K101202 Urbanistički plan uređenja područja Općine Martijanec smanjuje se za 7.500,00 EUR  </w:t>
      </w:r>
      <w:r w:rsidR="00E10F7A">
        <w:rPr>
          <w:rFonts w:ascii="Garamond" w:hAnsi="Garamond"/>
          <w:sz w:val="22"/>
          <w:szCs w:val="22"/>
        </w:rPr>
        <w:t xml:space="preserve"> </w:t>
      </w:r>
    </w:p>
    <w:p w14:paraId="7C2300F4" w14:textId="77777777" w:rsidR="00680D3E" w:rsidRDefault="00680D3E" w:rsidP="00680D3E">
      <w:pPr>
        <w:pStyle w:val="Standard"/>
        <w:jc w:val="both"/>
        <w:rPr>
          <w:rFonts w:ascii="Garamond" w:hAnsi="Garamond" w:cs="Times New Roman"/>
        </w:rPr>
      </w:pPr>
    </w:p>
    <w:p w14:paraId="65E88DEB" w14:textId="0C751A28" w:rsidR="00680D3E" w:rsidRPr="00680D3E" w:rsidRDefault="00680D3E" w:rsidP="00680D3E">
      <w:pPr>
        <w:pStyle w:val="Standard"/>
        <w:jc w:val="both"/>
        <w:rPr>
          <w:rFonts w:ascii="Garamond" w:hAnsi="Garamond" w:cs="Times New Roman"/>
          <w:b/>
          <w:u w:val="single"/>
        </w:rPr>
      </w:pPr>
      <w:r w:rsidRPr="00680D3E">
        <w:rPr>
          <w:rFonts w:ascii="Garamond" w:hAnsi="Garamond" w:cs="Times New Roman"/>
          <w:b/>
          <w:u w:val="single"/>
        </w:rPr>
        <w:t>Proračunski korisnik Dječji vrtić Vlakić Martijanec</w:t>
      </w:r>
    </w:p>
    <w:p w14:paraId="768E7D9C" w14:textId="039C5F21" w:rsidR="00680D3E" w:rsidRPr="00680D3E" w:rsidRDefault="00680D3E" w:rsidP="00680D3E">
      <w:pPr>
        <w:pStyle w:val="Standard"/>
        <w:jc w:val="both"/>
        <w:rPr>
          <w:rFonts w:ascii="Garamond" w:hAnsi="Garamond" w:cs="Times New Roman"/>
        </w:rPr>
      </w:pPr>
      <w:r w:rsidRPr="00680D3E">
        <w:rPr>
          <w:rFonts w:ascii="Garamond" w:hAnsi="Garamond" w:cs="Times New Roman"/>
        </w:rPr>
        <w:t xml:space="preserve">Planirani ukupni rashodi po ovim izmjenama i dopunama  iznose 469.136,38 eura i veći su za 12.986,38 eura u </w:t>
      </w:r>
      <w:r>
        <w:rPr>
          <w:rFonts w:ascii="Garamond" w:hAnsi="Garamond" w:cs="Times New Roman"/>
        </w:rPr>
        <w:t>odnosu na Financijski plan.</w:t>
      </w:r>
    </w:p>
    <w:p w14:paraId="197C4E71" w14:textId="77777777" w:rsidR="00680D3E" w:rsidRDefault="00680D3E" w:rsidP="00680D3E">
      <w:pPr>
        <w:pStyle w:val="Standard"/>
        <w:spacing w:after="0"/>
        <w:jc w:val="both"/>
        <w:rPr>
          <w:rFonts w:ascii="Garamond" w:hAnsi="Garamond" w:cs="Times New Roman"/>
        </w:rPr>
      </w:pPr>
      <w:r w:rsidRPr="00680D3E">
        <w:rPr>
          <w:rFonts w:ascii="Garamond" w:hAnsi="Garamond" w:cs="Times New Roman"/>
        </w:rPr>
        <w:t>Zbog izmjena na troškovima koji nisu bili predviđeni Financijskim planom bila su potrebna s</w:t>
      </w:r>
      <w:r>
        <w:rPr>
          <w:rFonts w:ascii="Garamond" w:hAnsi="Garamond" w:cs="Times New Roman"/>
        </w:rPr>
        <w:t>lijedeća povećanja i smanjenja:</w:t>
      </w:r>
    </w:p>
    <w:p w14:paraId="4AFBD671" w14:textId="77777777" w:rsidR="00680D3E" w:rsidRDefault="00680D3E" w:rsidP="00680D3E">
      <w:pPr>
        <w:pStyle w:val="Standard"/>
        <w:numPr>
          <w:ilvl w:val="0"/>
          <w:numId w:val="18"/>
        </w:numPr>
        <w:spacing w:after="0"/>
        <w:jc w:val="both"/>
        <w:rPr>
          <w:rFonts w:ascii="Garamond" w:hAnsi="Garamond" w:cs="Times New Roman"/>
        </w:rPr>
      </w:pPr>
      <w:r w:rsidRPr="00680D3E">
        <w:rPr>
          <w:rFonts w:ascii="Garamond" w:hAnsi="Garamond" w:cs="Times New Roman"/>
        </w:rPr>
        <w:t>rashodi za zaposlene smanjuju se za 2.450,00 eura, a odnose se na bruto plaće za zaposlene i neoporezive naknade,</w:t>
      </w:r>
    </w:p>
    <w:p w14:paraId="64886781" w14:textId="77777777" w:rsidR="00680D3E" w:rsidRDefault="00680D3E" w:rsidP="00680D3E">
      <w:pPr>
        <w:pStyle w:val="Standard"/>
        <w:numPr>
          <w:ilvl w:val="0"/>
          <w:numId w:val="18"/>
        </w:numPr>
        <w:spacing w:after="0"/>
        <w:jc w:val="both"/>
        <w:rPr>
          <w:rFonts w:ascii="Garamond" w:hAnsi="Garamond" w:cs="Times New Roman"/>
        </w:rPr>
      </w:pPr>
      <w:r w:rsidRPr="00680D3E">
        <w:rPr>
          <w:rFonts w:ascii="Garamond" w:hAnsi="Garamond" w:cs="Times New Roman"/>
        </w:rPr>
        <w:t>materijalni rashodi povećavaju se za 12.886,38 eura, a odnose se na službena putovanja, naknade za prijevoz, stručna usavršavanja, uredski materijal, materijal i sirovine, energiju, sitni inventar i razne usluge,</w:t>
      </w:r>
    </w:p>
    <w:p w14:paraId="699544FA" w14:textId="77777777" w:rsidR="00680D3E" w:rsidRDefault="00680D3E" w:rsidP="00680D3E">
      <w:pPr>
        <w:pStyle w:val="Standard"/>
        <w:numPr>
          <w:ilvl w:val="0"/>
          <w:numId w:val="18"/>
        </w:numPr>
        <w:spacing w:after="0"/>
        <w:jc w:val="both"/>
        <w:rPr>
          <w:rFonts w:ascii="Garamond" w:hAnsi="Garamond" w:cs="Times New Roman"/>
        </w:rPr>
      </w:pPr>
      <w:r w:rsidRPr="00680D3E">
        <w:rPr>
          <w:rFonts w:ascii="Garamond" w:hAnsi="Garamond" w:cs="Times New Roman"/>
        </w:rPr>
        <w:t>financijski rashodi povećavaju se za 300,00 eura, a odnose se na usluge banaka,</w:t>
      </w:r>
    </w:p>
    <w:p w14:paraId="0A9E3FC1" w14:textId="356D937E" w:rsidR="00680D3E" w:rsidRPr="00680D3E" w:rsidRDefault="00680D3E" w:rsidP="00680D3E">
      <w:pPr>
        <w:pStyle w:val="Standard"/>
        <w:numPr>
          <w:ilvl w:val="0"/>
          <w:numId w:val="18"/>
        </w:numPr>
        <w:spacing w:after="0"/>
        <w:jc w:val="both"/>
        <w:rPr>
          <w:rFonts w:ascii="Garamond" w:hAnsi="Garamond" w:cs="Times New Roman"/>
        </w:rPr>
      </w:pPr>
      <w:r w:rsidRPr="00680D3E">
        <w:rPr>
          <w:rFonts w:ascii="Garamond" w:hAnsi="Garamond" w:cs="Times New Roman"/>
        </w:rPr>
        <w:t>rashodi za nabavu proizvedene dugotrajne imovine smanjuju se za 2.250,00 eura, a odnose se na uredsku opremu i namještaj, te ulaganje u računalne programe.</w:t>
      </w:r>
    </w:p>
    <w:p w14:paraId="1D66F029" w14:textId="20FA2445" w:rsidR="00697CF4" w:rsidRPr="00416280" w:rsidRDefault="00697CF4" w:rsidP="00680D3E">
      <w:pPr>
        <w:pStyle w:val="Standard"/>
        <w:spacing w:after="0"/>
        <w:jc w:val="both"/>
        <w:rPr>
          <w:rFonts w:ascii="Garamond" w:hAnsi="Garamond" w:cs="Times New Roman"/>
        </w:rPr>
      </w:pPr>
    </w:p>
    <w:sectPr w:rsidR="00697CF4" w:rsidRPr="00416280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45"/>
    <w:multiLevelType w:val="multilevel"/>
    <w:tmpl w:val="5224A55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4A31FAA"/>
    <w:multiLevelType w:val="hybridMultilevel"/>
    <w:tmpl w:val="E9A4CCEE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25D9C"/>
    <w:multiLevelType w:val="multilevel"/>
    <w:tmpl w:val="D480E2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40E02DF"/>
    <w:multiLevelType w:val="multilevel"/>
    <w:tmpl w:val="92EE5FE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221409E4"/>
    <w:multiLevelType w:val="multilevel"/>
    <w:tmpl w:val="3EF0E45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37753449"/>
    <w:multiLevelType w:val="multilevel"/>
    <w:tmpl w:val="265E4D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3AD954B4"/>
    <w:multiLevelType w:val="hybridMultilevel"/>
    <w:tmpl w:val="5A607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024B3"/>
    <w:multiLevelType w:val="hybridMultilevel"/>
    <w:tmpl w:val="13608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12405"/>
    <w:multiLevelType w:val="multilevel"/>
    <w:tmpl w:val="2A9AC9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4577234F"/>
    <w:multiLevelType w:val="hybridMultilevel"/>
    <w:tmpl w:val="5BDC670E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9171F8"/>
    <w:multiLevelType w:val="multilevel"/>
    <w:tmpl w:val="F9D4EE0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22B05"/>
    <w:multiLevelType w:val="hybridMultilevel"/>
    <w:tmpl w:val="1A266F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072FC4"/>
    <w:multiLevelType w:val="hybridMultilevel"/>
    <w:tmpl w:val="4336F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7B2C0FF2"/>
    <w:multiLevelType w:val="multilevel"/>
    <w:tmpl w:val="E61EAC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5"/>
  </w:num>
  <w:num w:numId="5">
    <w:abstractNumId w:val="1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0"/>
    <w:rsid w:val="00010EF1"/>
    <w:rsid w:val="0002439B"/>
    <w:rsid w:val="000268C3"/>
    <w:rsid w:val="00027C25"/>
    <w:rsid w:val="00032C7E"/>
    <w:rsid w:val="000365EB"/>
    <w:rsid w:val="000427F0"/>
    <w:rsid w:val="000541E8"/>
    <w:rsid w:val="0005679D"/>
    <w:rsid w:val="00057054"/>
    <w:rsid w:val="00061273"/>
    <w:rsid w:val="00066A62"/>
    <w:rsid w:val="0007304F"/>
    <w:rsid w:val="00075D56"/>
    <w:rsid w:val="00090272"/>
    <w:rsid w:val="000B0FF9"/>
    <w:rsid w:val="000B48B7"/>
    <w:rsid w:val="000C431E"/>
    <w:rsid w:val="000C4D83"/>
    <w:rsid w:val="000C6CD2"/>
    <w:rsid w:val="000D03DE"/>
    <w:rsid w:val="000D0E9C"/>
    <w:rsid w:val="000E4374"/>
    <w:rsid w:val="000F5D78"/>
    <w:rsid w:val="00106E29"/>
    <w:rsid w:val="00106E76"/>
    <w:rsid w:val="00110B7C"/>
    <w:rsid w:val="00127516"/>
    <w:rsid w:val="0013791C"/>
    <w:rsid w:val="00141C5D"/>
    <w:rsid w:val="00146278"/>
    <w:rsid w:val="00176886"/>
    <w:rsid w:val="001772C7"/>
    <w:rsid w:val="001926D4"/>
    <w:rsid w:val="001941AF"/>
    <w:rsid w:val="001A2389"/>
    <w:rsid w:val="001B24F1"/>
    <w:rsid w:val="001C162E"/>
    <w:rsid w:val="001D0325"/>
    <w:rsid w:val="001E0E65"/>
    <w:rsid w:val="001E6492"/>
    <w:rsid w:val="001F3702"/>
    <w:rsid w:val="00213FE0"/>
    <w:rsid w:val="00221ABF"/>
    <w:rsid w:val="00222D94"/>
    <w:rsid w:val="00223DD0"/>
    <w:rsid w:val="0023468C"/>
    <w:rsid w:val="00246069"/>
    <w:rsid w:val="002615D3"/>
    <w:rsid w:val="002A433C"/>
    <w:rsid w:val="002A4747"/>
    <w:rsid w:val="002A79CA"/>
    <w:rsid w:val="002B4CA5"/>
    <w:rsid w:val="002C248B"/>
    <w:rsid w:val="002E431A"/>
    <w:rsid w:val="002F0F90"/>
    <w:rsid w:val="002F6B44"/>
    <w:rsid w:val="00307420"/>
    <w:rsid w:val="0033687D"/>
    <w:rsid w:val="00347AEF"/>
    <w:rsid w:val="00361BC1"/>
    <w:rsid w:val="0038249E"/>
    <w:rsid w:val="00385732"/>
    <w:rsid w:val="003B074E"/>
    <w:rsid w:val="003B4412"/>
    <w:rsid w:val="003C0FC9"/>
    <w:rsid w:val="003C4134"/>
    <w:rsid w:val="003F2B45"/>
    <w:rsid w:val="003F530C"/>
    <w:rsid w:val="004064AA"/>
    <w:rsid w:val="00410175"/>
    <w:rsid w:val="00412977"/>
    <w:rsid w:val="00416280"/>
    <w:rsid w:val="004247F7"/>
    <w:rsid w:val="00424F59"/>
    <w:rsid w:val="0043445E"/>
    <w:rsid w:val="00452FB4"/>
    <w:rsid w:val="004632EA"/>
    <w:rsid w:val="0046406B"/>
    <w:rsid w:val="00470174"/>
    <w:rsid w:val="0047253F"/>
    <w:rsid w:val="00480EEE"/>
    <w:rsid w:val="004830CC"/>
    <w:rsid w:val="004B1339"/>
    <w:rsid w:val="004B6324"/>
    <w:rsid w:val="004C65B7"/>
    <w:rsid w:val="004D14ED"/>
    <w:rsid w:val="004D2AA9"/>
    <w:rsid w:val="004D4D7F"/>
    <w:rsid w:val="004D5180"/>
    <w:rsid w:val="004E021D"/>
    <w:rsid w:val="004E1A38"/>
    <w:rsid w:val="004F02E7"/>
    <w:rsid w:val="00504711"/>
    <w:rsid w:val="00505365"/>
    <w:rsid w:val="0051111C"/>
    <w:rsid w:val="00513F93"/>
    <w:rsid w:val="00514E09"/>
    <w:rsid w:val="00521D6B"/>
    <w:rsid w:val="00523BD2"/>
    <w:rsid w:val="00525252"/>
    <w:rsid w:val="005579DD"/>
    <w:rsid w:val="00580918"/>
    <w:rsid w:val="00587535"/>
    <w:rsid w:val="00587F83"/>
    <w:rsid w:val="00594C07"/>
    <w:rsid w:val="005B0F73"/>
    <w:rsid w:val="005B7BFD"/>
    <w:rsid w:val="005C6069"/>
    <w:rsid w:val="005C64C4"/>
    <w:rsid w:val="005C77AA"/>
    <w:rsid w:val="005E6489"/>
    <w:rsid w:val="005E68E1"/>
    <w:rsid w:val="005E6E7B"/>
    <w:rsid w:val="005F62B8"/>
    <w:rsid w:val="006431F0"/>
    <w:rsid w:val="0064487E"/>
    <w:rsid w:val="0064778E"/>
    <w:rsid w:val="00654284"/>
    <w:rsid w:val="00654529"/>
    <w:rsid w:val="00680D3E"/>
    <w:rsid w:val="00697CF4"/>
    <w:rsid w:val="006A1512"/>
    <w:rsid w:val="006A534D"/>
    <w:rsid w:val="006B208D"/>
    <w:rsid w:val="006C1748"/>
    <w:rsid w:val="006C1866"/>
    <w:rsid w:val="006E6510"/>
    <w:rsid w:val="00704E03"/>
    <w:rsid w:val="007457F5"/>
    <w:rsid w:val="00753A2E"/>
    <w:rsid w:val="00774634"/>
    <w:rsid w:val="0077599C"/>
    <w:rsid w:val="007767B1"/>
    <w:rsid w:val="00780B1C"/>
    <w:rsid w:val="00794146"/>
    <w:rsid w:val="007970F7"/>
    <w:rsid w:val="007A5EA8"/>
    <w:rsid w:val="007B054B"/>
    <w:rsid w:val="007B5BD9"/>
    <w:rsid w:val="007D62C0"/>
    <w:rsid w:val="007F383E"/>
    <w:rsid w:val="007F394E"/>
    <w:rsid w:val="0080655B"/>
    <w:rsid w:val="00812272"/>
    <w:rsid w:val="00822FA4"/>
    <w:rsid w:val="00825CE3"/>
    <w:rsid w:val="00827479"/>
    <w:rsid w:val="00845689"/>
    <w:rsid w:val="00857CF4"/>
    <w:rsid w:val="00877A17"/>
    <w:rsid w:val="00882312"/>
    <w:rsid w:val="0088232F"/>
    <w:rsid w:val="00892CB7"/>
    <w:rsid w:val="00897C35"/>
    <w:rsid w:val="008D15CB"/>
    <w:rsid w:val="008E123E"/>
    <w:rsid w:val="008E6EDC"/>
    <w:rsid w:val="009423FB"/>
    <w:rsid w:val="0095272C"/>
    <w:rsid w:val="00955E2D"/>
    <w:rsid w:val="009729E9"/>
    <w:rsid w:val="009750A0"/>
    <w:rsid w:val="00992F58"/>
    <w:rsid w:val="009C27F3"/>
    <w:rsid w:val="009C51B3"/>
    <w:rsid w:val="009C67BE"/>
    <w:rsid w:val="009E7BF4"/>
    <w:rsid w:val="00A0054A"/>
    <w:rsid w:val="00A028E5"/>
    <w:rsid w:val="00A156C5"/>
    <w:rsid w:val="00A16D77"/>
    <w:rsid w:val="00A171EF"/>
    <w:rsid w:val="00A26B80"/>
    <w:rsid w:val="00A33C6E"/>
    <w:rsid w:val="00A47E53"/>
    <w:rsid w:val="00A65760"/>
    <w:rsid w:val="00A65EB6"/>
    <w:rsid w:val="00A82DB3"/>
    <w:rsid w:val="00A8473F"/>
    <w:rsid w:val="00A865C8"/>
    <w:rsid w:val="00A90E55"/>
    <w:rsid w:val="00A962F3"/>
    <w:rsid w:val="00AA61EF"/>
    <w:rsid w:val="00AB44CB"/>
    <w:rsid w:val="00AD49FB"/>
    <w:rsid w:val="00AF764E"/>
    <w:rsid w:val="00B0641F"/>
    <w:rsid w:val="00B219DB"/>
    <w:rsid w:val="00B24652"/>
    <w:rsid w:val="00B33021"/>
    <w:rsid w:val="00B3659A"/>
    <w:rsid w:val="00B4170A"/>
    <w:rsid w:val="00B4240D"/>
    <w:rsid w:val="00B51750"/>
    <w:rsid w:val="00B54BB4"/>
    <w:rsid w:val="00B71C06"/>
    <w:rsid w:val="00B74E49"/>
    <w:rsid w:val="00B77CDD"/>
    <w:rsid w:val="00B80AF4"/>
    <w:rsid w:val="00B814E1"/>
    <w:rsid w:val="00B866B0"/>
    <w:rsid w:val="00B94B65"/>
    <w:rsid w:val="00BA6DC9"/>
    <w:rsid w:val="00BB0EA2"/>
    <w:rsid w:val="00BB6785"/>
    <w:rsid w:val="00BC20CE"/>
    <w:rsid w:val="00BD001F"/>
    <w:rsid w:val="00BD34DE"/>
    <w:rsid w:val="00BD6929"/>
    <w:rsid w:val="00BD6FB3"/>
    <w:rsid w:val="00BF321F"/>
    <w:rsid w:val="00C00323"/>
    <w:rsid w:val="00C036F3"/>
    <w:rsid w:val="00C03ADF"/>
    <w:rsid w:val="00C0502A"/>
    <w:rsid w:val="00C064AF"/>
    <w:rsid w:val="00C14CAD"/>
    <w:rsid w:val="00C169E0"/>
    <w:rsid w:val="00C20325"/>
    <w:rsid w:val="00C224EF"/>
    <w:rsid w:val="00C321AF"/>
    <w:rsid w:val="00C35838"/>
    <w:rsid w:val="00C55613"/>
    <w:rsid w:val="00C55E1C"/>
    <w:rsid w:val="00C634E8"/>
    <w:rsid w:val="00C657B0"/>
    <w:rsid w:val="00C66F56"/>
    <w:rsid w:val="00C73CF6"/>
    <w:rsid w:val="00CA5642"/>
    <w:rsid w:val="00CB4636"/>
    <w:rsid w:val="00CD3F3D"/>
    <w:rsid w:val="00CD50C9"/>
    <w:rsid w:val="00CE69CD"/>
    <w:rsid w:val="00CF3E05"/>
    <w:rsid w:val="00CF6BB7"/>
    <w:rsid w:val="00D0251E"/>
    <w:rsid w:val="00D15B0E"/>
    <w:rsid w:val="00D37001"/>
    <w:rsid w:val="00D45F03"/>
    <w:rsid w:val="00D53F75"/>
    <w:rsid w:val="00D549B5"/>
    <w:rsid w:val="00D558AA"/>
    <w:rsid w:val="00D6135F"/>
    <w:rsid w:val="00D66EC5"/>
    <w:rsid w:val="00D707A3"/>
    <w:rsid w:val="00D879F8"/>
    <w:rsid w:val="00DA35FC"/>
    <w:rsid w:val="00DB6DA2"/>
    <w:rsid w:val="00DC1432"/>
    <w:rsid w:val="00DD5010"/>
    <w:rsid w:val="00DE2143"/>
    <w:rsid w:val="00DE6A66"/>
    <w:rsid w:val="00DE73D5"/>
    <w:rsid w:val="00E10F7A"/>
    <w:rsid w:val="00E1311A"/>
    <w:rsid w:val="00E14D92"/>
    <w:rsid w:val="00E15880"/>
    <w:rsid w:val="00E21058"/>
    <w:rsid w:val="00E42C65"/>
    <w:rsid w:val="00E82521"/>
    <w:rsid w:val="00EC4ADE"/>
    <w:rsid w:val="00ED0786"/>
    <w:rsid w:val="00EE5F2D"/>
    <w:rsid w:val="00EF75D5"/>
    <w:rsid w:val="00F15262"/>
    <w:rsid w:val="00F4518C"/>
    <w:rsid w:val="00F509C2"/>
    <w:rsid w:val="00F52FD8"/>
    <w:rsid w:val="00F55727"/>
    <w:rsid w:val="00F61F17"/>
    <w:rsid w:val="00F64467"/>
    <w:rsid w:val="00F76B25"/>
    <w:rsid w:val="00F8025A"/>
    <w:rsid w:val="00F85D94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6C93-7A75-447D-A65A-B5942F43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2024-12-12T12:52:00Z</cp:lastPrinted>
  <dcterms:created xsi:type="dcterms:W3CDTF">2022-12-07T16:30:00Z</dcterms:created>
  <dcterms:modified xsi:type="dcterms:W3CDTF">2024-12-12T12:52:00Z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